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</w:tblGrid>
      <w:tr w:rsidR="00D21639" w14:paraId="2190AD59" w14:textId="77777777">
        <w:trPr>
          <w:trHeight w:val="196"/>
        </w:trPr>
        <w:tc>
          <w:tcPr>
            <w:tcW w:w="10251" w:type="dxa"/>
            <w:tcBorders>
              <w:bottom w:val="nil"/>
            </w:tcBorders>
          </w:tcPr>
          <w:tbl>
            <w:tblPr>
              <w:tblW w:w="108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721"/>
              <w:gridCol w:w="7108"/>
            </w:tblGrid>
            <w:tr w:rsidR="00494AF1" w14:paraId="75A7651E" w14:textId="77777777" w:rsidTr="00494AF1">
              <w:trPr>
                <w:trHeight w:val="1531"/>
                <w:jc w:val="center"/>
              </w:trPr>
              <w:tc>
                <w:tcPr>
                  <w:tcW w:w="3721" w:type="dxa"/>
                  <w:vAlign w:val="center"/>
                </w:tcPr>
                <w:p w14:paraId="5D5C8A5C" w14:textId="4A1583FB" w:rsidR="00494AF1" w:rsidRPr="00EB348A" w:rsidRDefault="003A296F" w:rsidP="00494AF1">
                  <w:pPr>
                    <w:tabs>
                      <w:tab w:val="left" w:pos="225"/>
                    </w:tabs>
                    <w:ind w:left="-146" w:right="-108"/>
                    <w:jc w:val="center"/>
                    <w:rPr>
                      <w:noProof/>
                    </w:rPr>
                  </w:pPr>
                  <w:r w:rsidRPr="009F7638">
                    <w:rPr>
                      <w:noProof/>
                      <w:lang w:bidi="hi-IN"/>
                    </w:rPr>
                    <w:drawing>
                      <wp:anchor distT="0" distB="0" distL="114300" distR="114300" simplePos="0" relativeHeight="251658240" behindDoc="1" locked="0" layoutInCell="1" allowOverlap="1" wp14:anchorId="11181AE7" wp14:editId="7B166C8B">
                        <wp:simplePos x="0" y="0"/>
                        <wp:positionH relativeFrom="column">
                          <wp:posOffset>436245</wp:posOffset>
                        </wp:positionH>
                        <wp:positionV relativeFrom="paragraph">
                          <wp:posOffset>273685</wp:posOffset>
                        </wp:positionV>
                        <wp:extent cx="1790700" cy="566420"/>
                        <wp:effectExtent l="0" t="0" r="0" b="5080"/>
                        <wp:wrapNone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566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94AF1">
                    <w:rPr>
                      <w:noProof/>
                      <w:sz w:val="2"/>
                      <w:szCs w:val="2"/>
                    </w:rPr>
                    <mc:AlternateContent>
                      <mc:Choice Requires="wps">
                        <w:drawing>
                          <wp:anchor distT="0" distB="0" distL="0" distR="0" simplePos="0" relativeHeight="251656192" behindDoc="1" locked="0" layoutInCell="1" allowOverlap="1" wp14:anchorId="2F81A162" wp14:editId="07D9D8D4">
                            <wp:simplePos x="0" y="0"/>
                            <wp:positionH relativeFrom="page">
                              <wp:posOffset>-380365</wp:posOffset>
                            </wp:positionH>
                            <wp:positionV relativeFrom="page">
                              <wp:posOffset>-166370</wp:posOffset>
                            </wp:positionV>
                            <wp:extent cx="7457440" cy="10058400"/>
                            <wp:effectExtent l="0" t="0" r="0" b="0"/>
                            <wp:wrapNone/>
                            <wp:docPr id="4" name="Graphic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7457440" cy="100584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7183120" h="10058400">
                                          <a:moveTo>
                                            <a:pt x="7182612" y="10058400"/>
                                          </a:moveTo>
                                          <a:lnTo>
                                            <a:pt x="0" y="1005840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7182612" y="0"/>
                                          </a:lnTo>
                                          <a:lnTo>
                                            <a:pt x="7182612" y="100584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0CC"/>
                                    </a:solidFill>
                                  </wps:spPr>
                                  <wps:bodyPr wrap="square" lIns="0" tIns="0" rIns="0" bIns="0" rtlCol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2D52CE" id="Graphic 4" o:spid="_x0000_s1026" style="position:absolute;margin-left:-29.95pt;margin-top:-13.1pt;width:587.2pt;height:11in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8312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" path="m7182612,10058400l,10058400,,,7182612,r,10058400xe" fillcolor="#fff0cc" stroked="f">
                            <v:path arrowok="t"/>
                            <w10:wrap anchorx="page"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108" w:type="dxa"/>
                  <w:vAlign w:val="center"/>
                </w:tcPr>
                <w:p w14:paraId="4234E242" w14:textId="604CD6C8" w:rsidR="00494AF1" w:rsidRPr="009845CC" w:rsidRDefault="00494AF1" w:rsidP="00494AF1">
                  <w:pPr>
                    <w:jc w:val="center"/>
                    <w:rPr>
                      <w:rFonts w:ascii="Mangal" w:hAnsi="Mangal" w:cs="Arial"/>
                      <w:b/>
                      <w:bCs/>
                      <w:sz w:val="25"/>
                      <w:szCs w:val="25"/>
                    </w:rPr>
                  </w:pPr>
                  <w:r w:rsidRPr="008F524D">
                    <w:rPr>
                      <w:rFonts w:ascii="Nirmala UI" w:hAnsi="Nirmala UI" w:cs="Nirmala UI" w:hint="cs"/>
                      <w:b/>
                      <w:bCs/>
                      <w:sz w:val="25"/>
                      <w:szCs w:val="25"/>
                      <w:cs/>
                      <w:lang w:bidi="hi-IN"/>
                    </w:rPr>
                    <w:t>राष्ट्रीय</w:t>
                  </w:r>
                  <w:r>
                    <w:rPr>
                      <w:rFonts w:ascii="Nirmala UI" w:hAnsi="Nirmala UI" w:cs="Nirmala UI"/>
                      <w:b/>
                      <w:bCs/>
                      <w:sz w:val="25"/>
                      <w:szCs w:val="25"/>
                      <w:lang w:bidi="hi-IN"/>
                    </w:rPr>
                    <w:t xml:space="preserve"> </w:t>
                  </w:r>
                  <w:r w:rsidRPr="008F524D">
                    <w:rPr>
                      <w:rFonts w:ascii="Nirmala UI" w:hAnsi="Nirmala UI" w:cs="Nirmala UI" w:hint="cs"/>
                      <w:b/>
                      <w:bCs/>
                      <w:sz w:val="25"/>
                      <w:szCs w:val="25"/>
                      <w:cs/>
                      <w:lang w:bidi="hi-IN"/>
                    </w:rPr>
                    <w:t>सहकारी</w:t>
                  </w:r>
                  <w:r>
                    <w:rPr>
                      <w:rFonts w:ascii="Nirmala UI" w:hAnsi="Nirmala UI" w:cs="Nirmala UI"/>
                      <w:b/>
                      <w:bCs/>
                      <w:sz w:val="25"/>
                      <w:szCs w:val="25"/>
                      <w:lang w:bidi="hi-IN"/>
                    </w:rPr>
                    <w:t xml:space="preserve"> </w:t>
                  </w:r>
                  <w:r w:rsidRPr="008F524D">
                    <w:rPr>
                      <w:rFonts w:ascii="Nirmala UI" w:hAnsi="Nirmala UI" w:cs="Nirmala UI" w:hint="cs"/>
                      <w:b/>
                      <w:bCs/>
                      <w:sz w:val="25"/>
                      <w:szCs w:val="25"/>
                      <w:cs/>
                      <w:lang w:bidi="hi-IN"/>
                    </w:rPr>
                    <w:t>विकास</w:t>
                  </w:r>
                  <w:r>
                    <w:rPr>
                      <w:rFonts w:ascii="Nirmala UI" w:hAnsi="Nirmala UI" w:cs="Nirmala UI"/>
                      <w:b/>
                      <w:bCs/>
                      <w:sz w:val="25"/>
                      <w:szCs w:val="25"/>
                      <w:lang w:bidi="hi-IN"/>
                    </w:rPr>
                    <w:t xml:space="preserve"> </w:t>
                  </w:r>
                  <w:r w:rsidRPr="008F524D">
                    <w:rPr>
                      <w:rFonts w:ascii="Nirmala UI" w:hAnsi="Nirmala UI" w:cs="Nirmala UI" w:hint="cs"/>
                      <w:b/>
                      <w:bCs/>
                      <w:sz w:val="25"/>
                      <w:szCs w:val="25"/>
                      <w:cs/>
                      <w:lang w:bidi="hi-IN"/>
                    </w:rPr>
                    <w:t>निगम</w:t>
                  </w:r>
                </w:p>
                <w:p w14:paraId="01D8DAF7" w14:textId="07D625CA" w:rsidR="00494AF1" w:rsidRPr="005B178C" w:rsidRDefault="00494AF1" w:rsidP="00494AF1">
                  <w:pPr>
                    <w:ind w:left="-107" w:right="-102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B178C">
                    <w:rPr>
                      <w:rFonts w:ascii="Arial" w:hAnsi="Arial" w:cs="Arial"/>
                      <w:b/>
                      <w:bCs/>
                      <w:sz w:val="20"/>
                    </w:rPr>
                    <w:t>NATIONAL COOPERATIVE DEVELOPMENT CORPORATION</w:t>
                  </w:r>
                </w:p>
                <w:p w14:paraId="7754F92A" w14:textId="11AD00C2" w:rsidR="00494AF1" w:rsidRPr="000B50BB" w:rsidRDefault="00494AF1" w:rsidP="00494AF1">
                  <w:pPr>
                    <w:pStyle w:val="NoSpacing"/>
                    <w:jc w:val="center"/>
                    <w:rPr>
                      <w:rFonts w:ascii="Arial" w:hAnsi="Arial" w:cs="Arial"/>
                      <w:color w:val="002060"/>
                      <w:spacing w:val="-6"/>
                    </w:rPr>
                  </w:pPr>
                  <w:r w:rsidRPr="000B50BB">
                    <w:rPr>
                      <w:rFonts w:ascii="Nirmala UI" w:hAnsi="Nirmala UI" w:cs="Nirmala UI" w:hint="cs"/>
                      <w:color w:val="002060"/>
                      <w:cs/>
                      <w:lang w:bidi="hi-IN"/>
                    </w:rPr>
                    <w:t>सहकारिता</w:t>
                  </w:r>
                  <w:r>
                    <w:rPr>
                      <w:rFonts w:ascii="Nirmala UI" w:hAnsi="Nirmala UI" w:cs="Nirmala UI"/>
                      <w:color w:val="002060"/>
                      <w:lang w:bidi="hi-IN"/>
                    </w:rPr>
                    <w:t xml:space="preserve"> </w:t>
                  </w:r>
                  <w:r w:rsidRPr="000B50BB">
                    <w:rPr>
                      <w:rFonts w:ascii="Nirmala UI" w:hAnsi="Nirmala UI" w:cs="Nirmala UI" w:hint="cs"/>
                      <w:color w:val="002060"/>
                      <w:cs/>
                      <w:lang w:bidi="hi-IN"/>
                    </w:rPr>
                    <w:t>मंत्रालय</w:t>
                  </w:r>
                  <w:r w:rsidRPr="000B50BB">
                    <w:rPr>
                      <w:rFonts w:ascii="Arial" w:hAnsi="Arial" w:cs="Arial"/>
                      <w:color w:val="002060"/>
                    </w:rPr>
                    <w:t xml:space="preserve">, </w:t>
                  </w:r>
                  <w:r w:rsidRPr="000B50BB">
                    <w:rPr>
                      <w:rFonts w:ascii="Nirmala UI" w:hAnsi="Nirmala UI" w:cs="Nirmala UI" w:hint="cs"/>
                      <w:color w:val="002060"/>
                      <w:cs/>
                      <w:lang w:bidi="hi-IN"/>
                    </w:rPr>
                    <w:t>भारत</w:t>
                  </w:r>
                  <w:r>
                    <w:rPr>
                      <w:rFonts w:ascii="Nirmala UI" w:hAnsi="Nirmala UI" w:cs="Nirmala UI"/>
                      <w:color w:val="002060"/>
                      <w:lang w:bidi="hi-IN"/>
                    </w:rPr>
                    <w:t xml:space="preserve"> </w:t>
                  </w:r>
                  <w:r w:rsidRPr="000B50BB">
                    <w:rPr>
                      <w:rFonts w:ascii="Nirmala UI" w:hAnsi="Nirmala UI" w:cs="Nirmala UI" w:hint="cs"/>
                      <w:color w:val="002060"/>
                      <w:cs/>
                      <w:lang w:bidi="hi-IN"/>
                    </w:rPr>
                    <w:t>सरकार</w:t>
                  </w:r>
                </w:p>
                <w:p w14:paraId="11E7AC63" w14:textId="3DE94B51" w:rsidR="00494AF1" w:rsidRDefault="00494AF1" w:rsidP="00494AF1">
                  <w:pPr>
                    <w:pStyle w:val="NoSpacing"/>
                    <w:jc w:val="center"/>
                    <w:rPr>
                      <w:rFonts w:ascii="Arial" w:hAnsi="Arial" w:cs="Arial"/>
                      <w:color w:val="002060"/>
                      <w:spacing w:val="-6"/>
                    </w:rPr>
                  </w:pPr>
                  <w:r w:rsidRPr="000B50BB">
                    <w:rPr>
                      <w:rFonts w:ascii="Arial" w:hAnsi="Arial" w:cs="Arial"/>
                      <w:color w:val="002060"/>
                      <w:spacing w:val="-6"/>
                    </w:rPr>
                    <w:t>Ministry of Cooperation, Govt. of India</w:t>
                  </w:r>
                </w:p>
                <w:p w14:paraId="7FCCFA33" w14:textId="659092DF" w:rsidR="00494AF1" w:rsidRPr="000A65B5" w:rsidRDefault="00494AF1" w:rsidP="00494AF1">
                  <w:pPr>
                    <w:pStyle w:val="NoSpacing"/>
                    <w:jc w:val="center"/>
                    <w:rPr>
                      <w:rFonts w:ascii="Arial" w:hAnsi="Arial" w:cs="Nirmala UI"/>
                      <w:color w:val="002060"/>
                      <w:spacing w:val="-6"/>
                      <w:szCs w:val="21"/>
                      <w:rtl/>
                      <w:cs/>
                      <w:lang w:bidi="hi-IN"/>
                    </w:rPr>
                  </w:pPr>
                  <w:r w:rsidRPr="000F5443">
                    <w:rPr>
                      <w:rFonts w:ascii="Nirmala UI" w:hAnsi="Nirmala UI" w:cs="Nirmala UI" w:hint="cs"/>
                      <w:color w:val="002060"/>
                      <w:spacing w:val="-6"/>
                      <w:cs/>
                      <w:lang w:bidi="hi-IN"/>
                    </w:rPr>
                    <w:t>क्षेत्रीय</w:t>
                  </w:r>
                  <w:r w:rsidRPr="000F5443">
                    <w:rPr>
                      <w:rFonts w:ascii="Nirmala UI" w:hAnsi="Nirmala UI" w:cs="Nirmala UI"/>
                      <w:color w:val="002060"/>
                      <w:spacing w:val="-6"/>
                      <w:cs/>
                      <w:lang w:bidi="hi-IN"/>
                    </w:rPr>
                    <w:t xml:space="preserve"> निदेशालय –</w:t>
                  </w:r>
                  <w:r w:rsidRPr="000F5443">
                    <w:rPr>
                      <w:rFonts w:ascii="Nirmala UI" w:hAnsi="Nirmala UI" w:cs="Nirmala UI" w:hint="cs"/>
                      <w:color w:val="002060"/>
                      <w:spacing w:val="-6"/>
                      <w:cs/>
                      <w:lang w:bidi="hi-IN"/>
                    </w:rPr>
                    <w:t xml:space="preserve"> भोपाल</w:t>
                  </w:r>
                  <w:r w:rsidRPr="000F5443">
                    <w:rPr>
                      <w:rFonts w:ascii="Nirmala UI" w:hAnsi="Nirmala UI" w:cs="Nirmala UI"/>
                      <w:color w:val="002060"/>
                      <w:spacing w:val="-6"/>
                      <w:lang w:bidi="hi-IN"/>
                    </w:rPr>
                    <w:t>,</w:t>
                  </w:r>
                  <w:r>
                    <w:rPr>
                      <w:rFonts w:ascii="Arial" w:hAnsi="Arial" w:cs="Nirmala UI"/>
                      <w:color w:val="002060"/>
                      <w:spacing w:val="-6"/>
                      <w:szCs w:val="21"/>
                      <w:lang w:bidi="hi-IN"/>
                    </w:rPr>
                    <w:t xml:space="preserve"> Regional Directorate, Bhopal</w:t>
                  </w:r>
                </w:p>
              </w:tc>
            </w:tr>
            <w:tr w:rsidR="00494AF1" w14:paraId="3B1E365B" w14:textId="77777777" w:rsidTr="00494AF1">
              <w:trPr>
                <w:trHeight w:val="1441"/>
                <w:jc w:val="center"/>
              </w:trPr>
              <w:tc>
                <w:tcPr>
                  <w:tcW w:w="3721" w:type="dxa"/>
                  <w:vAlign w:val="center"/>
                  <w:hideMark/>
                </w:tcPr>
                <w:p w14:paraId="31DF3400" w14:textId="77777777" w:rsidR="00494AF1" w:rsidRDefault="00494AF1" w:rsidP="00494AF1">
                  <w:pPr>
                    <w:pStyle w:val="NoSpacing"/>
                    <w:ind w:left="563"/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  <w:p w14:paraId="5ADAA077" w14:textId="24A6AE2E" w:rsidR="00494AF1" w:rsidRDefault="00494AF1" w:rsidP="00494AF1">
                  <w:pPr>
                    <w:jc w:val="center"/>
                  </w:pPr>
                  <w:r w:rsidRPr="009F7638">
                    <w:rPr>
                      <w:noProof/>
                      <w:lang w:bidi="hi-IN"/>
                    </w:rPr>
                    <w:drawing>
                      <wp:inline distT="0" distB="0" distL="0" distR="0" wp14:anchorId="1D377976" wp14:editId="0566A774">
                        <wp:extent cx="1562100" cy="659328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4340" cy="66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04AE57A" w14:textId="74593133" w:rsidR="00494AF1" w:rsidRPr="00487552" w:rsidRDefault="00494AF1" w:rsidP="00494AF1">
                  <w:pPr>
                    <w:tabs>
                      <w:tab w:val="left" w:pos="3300"/>
                    </w:tabs>
                    <w:jc w:val="center"/>
                  </w:pPr>
                </w:p>
              </w:tc>
              <w:tc>
                <w:tcPr>
                  <w:tcW w:w="7108" w:type="dxa"/>
                  <w:vAlign w:val="center"/>
                </w:tcPr>
                <w:p w14:paraId="2452308B" w14:textId="3E3B8CA7" w:rsidR="00494AF1" w:rsidRDefault="00494AF1" w:rsidP="00494AF1">
                  <w:pPr>
                    <w:pStyle w:val="NoSpacing"/>
                    <w:ind w:right="553"/>
                    <w:jc w:val="center"/>
                    <w:rPr>
                      <w:rFonts w:ascii="Arial" w:hAnsi="Arial" w:cs="Arial"/>
                      <w:color w:val="002060"/>
                      <w:spacing w:val="-6"/>
                    </w:rPr>
                  </w:pPr>
                  <w:r w:rsidRPr="000B50BB">
                    <w:rPr>
                      <w:rFonts w:ascii="Nirmala UI" w:hAnsi="Nirmala UI" w:cs="Nirmala UI" w:hint="cs"/>
                      <w:color w:val="002060"/>
                      <w:spacing w:val="-6"/>
                      <w:cs/>
                      <w:lang w:bidi="hi-IN"/>
                    </w:rPr>
                    <w:t>ए</w:t>
                  </w:r>
                  <w:r w:rsidRPr="000B50BB">
                    <w:rPr>
                      <w:rFonts w:ascii="Arial" w:hAnsi="Arial" w:cs="Arial" w:hint="cs"/>
                      <w:color w:val="002060"/>
                      <w:spacing w:val="-6"/>
                      <w:cs/>
                      <w:lang w:bidi="hi-IN"/>
                    </w:rPr>
                    <w:t>-8</w:t>
                  </w:r>
                  <w:r w:rsidRPr="000B50BB">
                    <w:rPr>
                      <w:rFonts w:ascii="Arial" w:hAnsi="Arial" w:cs="Arial" w:hint="cs"/>
                      <w:color w:val="002060"/>
                      <w:spacing w:val="-6"/>
                    </w:rPr>
                    <w:t xml:space="preserve">, </w:t>
                  </w:r>
                  <w:r w:rsidRPr="000B50BB">
                    <w:rPr>
                      <w:rFonts w:ascii="Nirmala UI" w:hAnsi="Nirmala UI" w:cs="Nirmala UI" w:hint="cs"/>
                      <w:color w:val="002060"/>
                      <w:spacing w:val="-6"/>
                      <w:cs/>
                      <w:lang w:bidi="hi-IN"/>
                    </w:rPr>
                    <w:t>तीसरी</w:t>
                  </w:r>
                  <w:r>
                    <w:rPr>
                      <w:rFonts w:ascii="Nirmala UI" w:hAnsi="Nirmala UI" w:cs="Nirmala UI"/>
                      <w:color w:val="002060"/>
                      <w:spacing w:val="-6"/>
                      <w:lang w:bidi="hi-IN"/>
                    </w:rPr>
                    <w:t xml:space="preserve"> </w:t>
                  </w:r>
                  <w:r w:rsidRPr="000B50BB">
                    <w:rPr>
                      <w:rFonts w:ascii="Nirmala UI" w:hAnsi="Nirmala UI" w:cs="Nirmala UI" w:hint="cs"/>
                      <w:color w:val="002060"/>
                      <w:spacing w:val="-6"/>
                      <w:cs/>
                      <w:lang w:bidi="hi-IN"/>
                    </w:rPr>
                    <w:t>मंजिल</w:t>
                  </w:r>
                  <w:r w:rsidRPr="000B50BB">
                    <w:rPr>
                      <w:rFonts w:ascii="Arial" w:hAnsi="Arial" w:cs="Arial" w:hint="cs"/>
                      <w:color w:val="002060"/>
                      <w:spacing w:val="-6"/>
                    </w:rPr>
                    <w:t xml:space="preserve">, </w:t>
                  </w:r>
                  <w:r w:rsidRPr="000B50BB">
                    <w:rPr>
                      <w:rFonts w:ascii="Nirmala UI" w:hAnsi="Nirmala UI" w:cs="Nirmala UI" w:hint="cs"/>
                      <w:color w:val="002060"/>
                      <w:spacing w:val="-6"/>
                      <w:cs/>
                      <w:lang w:bidi="hi-IN"/>
                    </w:rPr>
                    <w:t>प्लेटिनम</w:t>
                  </w:r>
                  <w:r>
                    <w:rPr>
                      <w:rFonts w:ascii="Nirmala UI" w:hAnsi="Nirmala UI" w:cs="Nirmala UI"/>
                      <w:color w:val="002060"/>
                      <w:spacing w:val="-6"/>
                      <w:lang w:bidi="hi-IN"/>
                    </w:rPr>
                    <w:t xml:space="preserve"> </w:t>
                  </w:r>
                  <w:r w:rsidRPr="000B50BB">
                    <w:rPr>
                      <w:rFonts w:ascii="Nirmala UI" w:hAnsi="Nirmala UI" w:cs="Nirmala UI" w:hint="cs"/>
                      <w:color w:val="002060"/>
                      <w:spacing w:val="-6"/>
                      <w:cs/>
                      <w:lang w:bidi="hi-IN"/>
                    </w:rPr>
                    <w:t>प्लाजा</w:t>
                  </w:r>
                  <w:r w:rsidRPr="000B50BB">
                    <w:rPr>
                      <w:rFonts w:ascii="Arial" w:hAnsi="Arial" w:cs="Arial" w:hint="cs"/>
                      <w:color w:val="002060"/>
                      <w:spacing w:val="-6"/>
                    </w:rPr>
                    <w:t>,</w:t>
                  </w:r>
                  <w:r>
                    <w:rPr>
                      <w:rFonts w:ascii="Arial" w:hAnsi="Arial" w:cs="Arial"/>
                      <w:color w:val="002060"/>
                      <w:spacing w:val="-6"/>
                    </w:rPr>
                    <w:t xml:space="preserve"> </w:t>
                  </w:r>
                  <w:r w:rsidRPr="000B50BB">
                    <w:rPr>
                      <w:rFonts w:ascii="Nirmala UI" w:hAnsi="Nirmala UI" w:cs="Nirmala UI" w:hint="cs"/>
                      <w:color w:val="002060"/>
                      <w:spacing w:val="-6"/>
                      <w:cs/>
                      <w:lang w:bidi="hi-IN"/>
                    </w:rPr>
                    <w:t>टी</w:t>
                  </w:r>
                  <w:r w:rsidRPr="000B50BB">
                    <w:rPr>
                      <w:rFonts w:ascii="Arial" w:hAnsi="Arial" w:cs="Arial" w:hint="cs"/>
                      <w:color w:val="002060"/>
                      <w:spacing w:val="-6"/>
                      <w:cs/>
                      <w:lang w:bidi="hi-IN"/>
                    </w:rPr>
                    <w:t xml:space="preserve">. </w:t>
                  </w:r>
                  <w:r w:rsidRPr="000B50BB">
                    <w:rPr>
                      <w:rFonts w:ascii="Nirmala UI" w:hAnsi="Nirmala UI" w:cs="Nirmala UI" w:hint="cs"/>
                      <w:color w:val="002060"/>
                      <w:spacing w:val="-6"/>
                      <w:cs/>
                      <w:lang w:bidi="hi-IN"/>
                    </w:rPr>
                    <w:t>टी</w:t>
                  </w:r>
                  <w:r w:rsidRPr="000B50BB">
                    <w:rPr>
                      <w:rFonts w:ascii="Arial" w:hAnsi="Arial" w:cs="Arial" w:hint="cs"/>
                      <w:color w:val="002060"/>
                      <w:spacing w:val="-6"/>
                      <w:cs/>
                      <w:lang w:bidi="hi-IN"/>
                    </w:rPr>
                    <w:t xml:space="preserve">. </w:t>
                  </w:r>
                  <w:r w:rsidRPr="000B50BB">
                    <w:rPr>
                      <w:rFonts w:ascii="Nirmala UI" w:hAnsi="Nirmala UI" w:cs="Nirmala UI" w:hint="cs"/>
                      <w:color w:val="002060"/>
                      <w:spacing w:val="-6"/>
                      <w:cs/>
                      <w:lang w:bidi="hi-IN"/>
                    </w:rPr>
                    <w:t>नगर</w:t>
                  </w:r>
                  <w:r>
                    <w:rPr>
                      <w:rFonts w:ascii="Arial" w:hAnsi="Arial" w:cs="Arial" w:hint="cs"/>
                      <w:color w:val="002060"/>
                      <w:spacing w:val="-6"/>
                    </w:rPr>
                    <w:t>,</w:t>
                  </w:r>
                </w:p>
                <w:p w14:paraId="001D1952" w14:textId="61E6CB1C" w:rsidR="00494AF1" w:rsidRDefault="00494AF1" w:rsidP="00494AF1">
                  <w:pPr>
                    <w:pStyle w:val="NoSpacing"/>
                    <w:ind w:right="553"/>
                    <w:jc w:val="center"/>
                    <w:rPr>
                      <w:rFonts w:ascii="Arial" w:hAnsi="Arial" w:cs="Nirmala UI"/>
                      <w:color w:val="002060"/>
                      <w:spacing w:val="-6"/>
                      <w:lang w:bidi="hi-IN"/>
                    </w:rPr>
                  </w:pPr>
                  <w:r w:rsidRPr="000B50BB">
                    <w:rPr>
                      <w:rFonts w:ascii="Nirmala UI" w:hAnsi="Nirmala UI" w:cs="Nirmala UI" w:hint="cs"/>
                      <w:color w:val="002060"/>
                      <w:spacing w:val="-6"/>
                      <w:cs/>
                      <w:lang w:bidi="hi-IN"/>
                    </w:rPr>
                    <w:t>भोपाल</w:t>
                  </w:r>
                  <w:r>
                    <w:rPr>
                      <w:rFonts w:ascii="Nirmala UI" w:hAnsi="Nirmala UI" w:cs="Nirmala UI"/>
                      <w:color w:val="002060"/>
                      <w:spacing w:val="-6"/>
                      <w:lang w:bidi="hi-IN"/>
                    </w:rPr>
                    <w:t xml:space="preserve">, </w:t>
                  </w:r>
                  <w:r w:rsidRPr="000B50BB">
                    <w:rPr>
                      <w:rFonts w:ascii="Nirmala UI" w:hAnsi="Nirmala UI" w:cs="Nirmala UI" w:hint="cs"/>
                      <w:color w:val="002060"/>
                      <w:spacing w:val="-6"/>
                      <w:cs/>
                      <w:lang w:bidi="hi-IN"/>
                    </w:rPr>
                    <w:t>मध्य</w:t>
                  </w:r>
                  <w:r w:rsidRPr="000B50BB">
                    <w:rPr>
                      <w:rFonts w:ascii="Nirmala UI" w:hAnsi="Nirmala UI" w:cs="Nirmala UI"/>
                      <w:color w:val="002060"/>
                      <w:spacing w:val="-6"/>
                      <w:cs/>
                      <w:lang w:bidi="hi-IN"/>
                    </w:rPr>
                    <w:t xml:space="preserve"> प्रदेश –</w:t>
                  </w:r>
                  <w:r w:rsidRPr="000B50BB">
                    <w:rPr>
                      <w:rFonts w:ascii="Arial" w:hAnsi="Arial" w:cs="Arial" w:hint="cs"/>
                      <w:color w:val="002060"/>
                      <w:spacing w:val="-6"/>
                      <w:cs/>
                      <w:lang w:bidi="hi-IN"/>
                    </w:rPr>
                    <w:t xml:space="preserve"> 462003</w:t>
                  </w:r>
                </w:p>
                <w:p w14:paraId="77610393" w14:textId="4097495F" w:rsidR="00494AF1" w:rsidRDefault="00494AF1" w:rsidP="00494AF1">
                  <w:pPr>
                    <w:pStyle w:val="NoSpacing"/>
                    <w:ind w:left="563"/>
                    <w:jc w:val="center"/>
                    <w:rPr>
                      <w:rFonts w:ascii="Arial" w:hAnsi="Arial" w:cs="Nirmala UI"/>
                      <w:color w:val="002060"/>
                      <w:spacing w:val="-6"/>
                      <w:lang w:bidi="hi-IN"/>
                    </w:rPr>
                  </w:pPr>
                  <w:r>
                    <w:rPr>
                      <w:rFonts w:ascii="Arial" w:hAnsi="Arial" w:cs="Nirmala UI" w:hint="cs"/>
                      <w:color w:val="002060"/>
                      <w:spacing w:val="-6"/>
                      <w:cs/>
                      <w:lang w:bidi="hi-IN"/>
                    </w:rPr>
                    <w:t>दूरभाष</w:t>
                  </w:r>
                  <w:r>
                    <w:rPr>
                      <w:rFonts w:ascii="Arial" w:hAnsi="Arial" w:cs="Nirmala UI"/>
                      <w:color w:val="002060"/>
                      <w:spacing w:val="-6"/>
                      <w:lang w:bidi="hi-IN"/>
                    </w:rPr>
                    <w:t xml:space="preserve"> </w:t>
                  </w:r>
                  <w:r>
                    <w:rPr>
                      <w:rFonts w:ascii="Arial" w:hAnsi="Arial" w:cs="Nirmala UI"/>
                      <w:color w:val="002060"/>
                      <w:spacing w:val="-6"/>
                      <w:cs/>
                      <w:lang w:bidi="hi-IN"/>
                    </w:rPr>
                    <w:t>:</w:t>
                  </w:r>
                  <w:r>
                    <w:rPr>
                      <w:rFonts w:ascii="Arial" w:hAnsi="Arial" w:cs="Nirmala UI"/>
                      <w:color w:val="002060"/>
                      <w:spacing w:val="-6"/>
                      <w:lang w:bidi="hi-IN"/>
                    </w:rPr>
                    <w:t xml:space="preserve"> 0755-4902397, </w:t>
                  </w:r>
                  <w:r>
                    <w:rPr>
                      <w:rFonts w:ascii="Arial" w:hAnsi="Arial" w:cs="Nirmala UI" w:hint="cs"/>
                      <w:color w:val="002060"/>
                      <w:spacing w:val="-6"/>
                      <w:cs/>
                      <w:lang w:bidi="hi-IN"/>
                    </w:rPr>
                    <w:t>फैक्स</w:t>
                  </w:r>
                  <w:r>
                    <w:rPr>
                      <w:rFonts w:ascii="Arial" w:hAnsi="Arial" w:cs="Nirmala UI"/>
                      <w:color w:val="002060"/>
                      <w:spacing w:val="-6"/>
                      <w:lang w:bidi="hi-IN"/>
                    </w:rPr>
                    <w:t xml:space="preserve"> </w:t>
                  </w:r>
                  <w:r>
                    <w:rPr>
                      <w:rFonts w:ascii="Arial" w:hAnsi="Arial" w:cs="Nirmala UI" w:hint="cs"/>
                      <w:color w:val="002060"/>
                      <w:spacing w:val="-6"/>
                      <w:cs/>
                      <w:lang w:bidi="hi-IN"/>
                    </w:rPr>
                    <w:t xml:space="preserve">: </w:t>
                  </w:r>
                  <w:r>
                    <w:rPr>
                      <w:rFonts w:ascii="Arial" w:hAnsi="Arial" w:cs="Nirmala UI"/>
                      <w:color w:val="002060"/>
                      <w:spacing w:val="-6"/>
                      <w:lang w:bidi="hi-IN"/>
                    </w:rPr>
                    <w:t>0755-4902392</w:t>
                  </w:r>
                </w:p>
                <w:p w14:paraId="5FD325B9" w14:textId="233ED6BB" w:rsidR="00494AF1" w:rsidRPr="00487552" w:rsidRDefault="00494AF1" w:rsidP="00494AF1">
                  <w:pPr>
                    <w:pStyle w:val="NoSpacing"/>
                    <w:ind w:right="553"/>
                    <w:jc w:val="center"/>
                    <w:rPr>
                      <w:rFonts w:ascii="Nirmala UI" w:hAnsi="Nirmala UI" w:cs="Nirmala UI"/>
                      <w:color w:val="002060"/>
                      <w:spacing w:val="-6"/>
                      <w:lang w:bidi="hi-IN"/>
                    </w:rPr>
                  </w:pPr>
                  <w:r>
                    <w:rPr>
                      <w:rFonts w:ascii="Arial" w:hAnsi="Arial" w:cs="Nirmala UI" w:hint="cs"/>
                      <w:color w:val="002060"/>
                      <w:spacing w:val="-6"/>
                      <w:cs/>
                      <w:lang w:bidi="hi-IN"/>
                    </w:rPr>
                    <w:t>ई</w:t>
                  </w:r>
                  <w:r>
                    <w:rPr>
                      <w:rFonts w:ascii="Arial" w:hAnsi="Arial" w:cs="Nirmala UI"/>
                      <w:color w:val="002060"/>
                      <w:spacing w:val="-6"/>
                      <w:cs/>
                      <w:lang w:bidi="hi-IN"/>
                    </w:rPr>
                    <w:t>-मेल</w:t>
                  </w:r>
                  <w:r>
                    <w:rPr>
                      <w:rFonts w:ascii="Arial" w:hAnsi="Arial" w:cs="Nirmala UI" w:hint="cs"/>
                      <w:color w:val="002060"/>
                      <w:spacing w:val="-6"/>
                      <w:cs/>
                      <w:lang w:bidi="hi-IN"/>
                    </w:rPr>
                    <w:t xml:space="preserve">: </w:t>
                  </w:r>
                  <w:r w:rsidRPr="00487552">
                    <w:rPr>
                      <w:rFonts w:ascii="Arial" w:hAnsi="Arial" w:cs="Nirmala UI"/>
                      <w:color w:val="002060"/>
                      <w:spacing w:val="-6"/>
                      <w:lang w:bidi="hi-IN"/>
                    </w:rPr>
                    <w:t>ro.bhopal</w:t>
                  </w:r>
                  <w:r w:rsidR="000F5443">
                    <w:rPr>
                      <w:rFonts w:ascii="Arial" w:hAnsi="Arial" w:cs="Nirmala UI" w:hint="cs"/>
                      <w:color w:val="002060"/>
                      <w:spacing w:val="-6"/>
                      <w:cs/>
                      <w:lang w:bidi="hi-IN"/>
                    </w:rPr>
                    <w:t>.</w:t>
                  </w:r>
                  <w:r w:rsidR="000F5443">
                    <w:rPr>
                      <w:rFonts w:ascii="Arial" w:hAnsi="Arial" w:cs="Nirmala UI"/>
                      <w:color w:val="002060"/>
                      <w:spacing w:val="-6"/>
                      <w:lang w:val="en-IN" w:bidi="hi-IN"/>
                    </w:rPr>
                    <w:t>ncdc</w:t>
                  </w:r>
                  <w:r w:rsidRPr="00487552">
                    <w:rPr>
                      <w:rFonts w:ascii="Arial" w:hAnsi="Arial" w:cs="Nirmala UI"/>
                      <w:color w:val="002060"/>
                      <w:spacing w:val="-6"/>
                      <w:lang w:bidi="hi-IN"/>
                    </w:rPr>
                    <w:t>@n</w:t>
                  </w:r>
                  <w:r w:rsidR="000F5443">
                    <w:rPr>
                      <w:rFonts w:ascii="Arial" w:hAnsi="Arial" w:cs="Nirmala UI"/>
                      <w:color w:val="002060"/>
                      <w:spacing w:val="-6"/>
                      <w:lang w:bidi="hi-IN"/>
                    </w:rPr>
                    <w:t>ic</w:t>
                  </w:r>
                  <w:r w:rsidRPr="00487552">
                    <w:rPr>
                      <w:rFonts w:ascii="Arial" w:hAnsi="Arial" w:cs="Nirmala UI"/>
                      <w:color w:val="002060"/>
                      <w:spacing w:val="-6"/>
                      <w:lang w:bidi="hi-IN"/>
                    </w:rPr>
                    <w:t>.in</w:t>
                  </w:r>
                  <w:r>
                    <w:rPr>
                      <w:rFonts w:ascii="Arial" w:hAnsi="Arial" w:cs="Nirmala UI"/>
                      <w:color w:val="002060"/>
                      <w:spacing w:val="-6"/>
                      <w:lang w:bidi="hi-IN"/>
                    </w:rPr>
                    <w:t xml:space="preserve">; </w:t>
                  </w:r>
                  <w:r w:rsidRPr="00487552">
                    <w:rPr>
                      <w:rFonts w:ascii="Arial" w:hAnsi="Arial" w:cs="Nirmala UI" w:hint="cs"/>
                      <w:color w:val="002060"/>
                      <w:spacing w:val="-6"/>
                      <w:cs/>
                      <w:lang w:bidi="hi-IN"/>
                    </w:rPr>
                    <w:t>वेबसाइट</w:t>
                  </w:r>
                  <w:r w:rsidRPr="00487552">
                    <w:rPr>
                      <w:rFonts w:ascii="Arial" w:hAnsi="Arial" w:cs="Nirmala UI"/>
                      <w:color w:val="002060"/>
                      <w:spacing w:val="-6"/>
                      <w:lang w:bidi="hi-IN"/>
                    </w:rPr>
                    <w:t>: www.ncdc.in</w:t>
                  </w:r>
                </w:p>
                <w:p w14:paraId="425B1415" w14:textId="6C087F95" w:rsidR="00494AF1" w:rsidRDefault="00494AF1" w:rsidP="00494AF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7743E8E" w14:textId="1D2A4E57" w:rsidR="00D21639" w:rsidRDefault="00494AF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2C991DC8" wp14:editId="0F56C465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205740</wp:posOffset>
                      </wp:positionV>
                      <wp:extent cx="6010275" cy="7065645"/>
                      <wp:effectExtent l="0" t="0" r="0" b="19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0275" cy="7065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4753B" w14:textId="6E445647" w:rsidR="00494AF1" w:rsidRPr="00077221" w:rsidRDefault="00494AF1" w:rsidP="00077221">
                                  <w:pPr>
                                    <w:spacing w:after="120"/>
                                    <w:jc w:val="center"/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lang w:bidi="hi-IN"/>
                                    </w:rPr>
                                  </w:pPr>
                                  <w:r w:rsidRPr="00077221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cs/>
                                      <w:lang w:bidi="hi-IN"/>
                                    </w:rPr>
                                    <w:t>शुद्धिपत्र</w:t>
                                  </w:r>
                                </w:p>
                                <w:p w14:paraId="264EC351" w14:textId="06DD5D4A" w:rsidR="00494AF1" w:rsidRDefault="00494AF1" w:rsidP="00B51342">
                                  <w:pPr>
                                    <w:ind w:firstLine="720"/>
                                    <w:jc w:val="both"/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lang w:val="en-IN" w:bidi="hi-IN"/>
                                    </w:rPr>
                                  </w:pPr>
                                  <w:r w:rsidRP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श्री शक्ति विपणन सहकारी संस्था मर्यादित</w:t>
                                  </w:r>
                                  <w:r w:rsidRP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r w:rsidRP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मोहम्मदपुर रोड</w:t>
                                  </w:r>
                                  <w:r w:rsidRP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r w:rsidRP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गोगावा</w:t>
                                  </w:r>
                                  <w:r w:rsidRP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r w:rsidRP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जिला खरगोन</w:t>
                                  </w:r>
                                  <w:r w:rsidRP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lang w:bidi="hi-IN"/>
                                    </w:rPr>
                                    <w:t xml:space="preserve">, </w:t>
                                  </w:r>
                                  <w:r w:rsidRP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मध्यप्रदेश की संपत्ति</w:t>
                                  </w:r>
                                  <w:r w:rsidR="003A296F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 xml:space="preserve"> नगर सर्वेक्षण संपत्ति</w:t>
                                  </w:r>
                                  <w:r w:rsidRP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 xml:space="preserve"> </w:t>
                                  </w:r>
                                  <w:r w:rsidR="00077221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 xml:space="preserve">संख्या </w:t>
                                  </w:r>
                                  <w:r w:rsid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lang w:val="en-IN" w:bidi="hi-IN"/>
                                    </w:rPr>
                                    <w:t xml:space="preserve">342 </w:t>
                                  </w:r>
                                  <w:r w:rsidR="00077221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val="en-IN" w:bidi="hi-IN"/>
                                    </w:rPr>
                                    <w:t>व</w:t>
                                  </w:r>
                                  <w:r w:rsid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lang w:val="en-IN" w:bidi="hi-IN"/>
                                    </w:rPr>
                                    <w:t xml:space="preserve">  343 </w:t>
                                  </w:r>
                                  <w:r w:rsidR="00077221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val="en-IN" w:bidi="hi-IN"/>
                                    </w:rPr>
                                    <w:t xml:space="preserve">और </w:t>
                                  </w:r>
                                  <w:r w:rsid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lang w:val="en-IN" w:bidi="hi-IN"/>
                                    </w:rPr>
                                    <w:t xml:space="preserve">ph </w:t>
                                  </w:r>
                                  <w:r w:rsidR="00077221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 xml:space="preserve">नंबर </w:t>
                                  </w:r>
                                  <w:r w:rsid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lang w:val="en-IN" w:bidi="hi-IN"/>
                                    </w:rPr>
                                    <w:t>04 (</w:t>
                                  </w:r>
                                  <w:r w:rsidR="00077221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 xml:space="preserve">पुराना </w:t>
                                  </w:r>
                                  <w:r w:rsid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lang w:val="en-IN" w:bidi="hi-IN"/>
                                    </w:rPr>
                                    <w:t>39)</w:t>
                                  </w:r>
                                  <w:r w:rsidR="003A296F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lang w:val="en-IN" w:bidi="hi-IN"/>
                                    </w:rPr>
                                    <w:t xml:space="preserve">, </w:t>
                                  </w:r>
                                  <w:r w:rsidR="003A296F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 xml:space="preserve">ग्राम गोगावां, ब्लॉक गोगावां, जिला खरगोन जिसकी </w:t>
                                  </w:r>
                                  <w:r w:rsidR="003A296F" w:rsidRP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val="en-IN" w:bidi="hi-IN"/>
                                    </w:rPr>
                                    <w:t>ई-नीलामी</w:t>
                                  </w:r>
                                  <w:r w:rsidR="003A296F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val="en-IN" w:bidi="hi-IN"/>
                                    </w:rPr>
                                    <w:t xml:space="preserve"> दिनांक </w:t>
                                  </w:r>
                                  <w:r w:rsidR="003A296F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lang w:val="en-IN" w:bidi="hi-IN"/>
                                    </w:rPr>
                                    <w:t xml:space="preserve">21.06.2026 </w:t>
                                  </w:r>
                                  <w:r w:rsidR="003A296F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 xml:space="preserve">को निर्धारित है </w:t>
                                  </w:r>
                                  <w:r w:rsidR="003A296F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lang w:val="en-IN" w:bidi="hi-IN"/>
                                    </w:rPr>
                                    <w:t xml:space="preserve"> </w:t>
                                  </w:r>
                                  <w:r w:rsidR="003A296F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 xml:space="preserve">के सम्बन्ध में सूचित किया जाता है कि उक्त संपत्ति के सम्बन्ध में जारी </w:t>
                                  </w:r>
                                  <w:r w:rsidR="003A296F" w:rsidRPr="00077221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val="en-IN" w:bidi="hi-IN"/>
                                    </w:rPr>
                                    <w:t xml:space="preserve">ई-नीलामी/बिक्री </w:t>
                                  </w:r>
                                  <w:r w:rsidR="004223FB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val="en-IN" w:bidi="hi-IN"/>
                                    </w:rPr>
                                    <w:t>सूचना</w:t>
                                  </w:r>
                                  <w:r w:rsidR="003A296F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val="en-IN" w:bidi="hi-IN"/>
                                    </w:rPr>
                                    <w:t xml:space="preserve"> के नियम व शर्तों में बिक्री </w:t>
                                  </w:r>
                                  <w:r w:rsidR="004223FB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val="en-IN" w:bidi="hi-IN"/>
                                    </w:rPr>
                                    <w:t>सूचना</w:t>
                                  </w:r>
                                  <w:r w:rsidR="003A296F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val="en-IN" w:bidi="hi-IN"/>
                                    </w:rPr>
                                    <w:t xml:space="preserve"> की अवधि को 30 दिवस की जगह 15 दिवस पढ़ा जाए |</w:t>
                                  </w:r>
                                </w:p>
                                <w:p w14:paraId="58535E19" w14:textId="3D49FA29" w:rsidR="00F46683" w:rsidRPr="00B51342" w:rsidRDefault="00F46683" w:rsidP="00B51342">
                                  <w:pPr>
                                    <w:spacing w:after="120"/>
                                    <w:ind w:left="3600" w:firstLine="720"/>
                                    <w:jc w:val="center"/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कृते/-</w:t>
                                  </w:r>
                                </w:p>
                                <w:p w14:paraId="0FC37A4C" w14:textId="3876B6A7" w:rsidR="00F46683" w:rsidRDefault="00F46683" w:rsidP="00B51342">
                                  <w:pPr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lang w:bidi="hi-IN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 xml:space="preserve">दिनांक: </w:t>
                                  </w:r>
                                  <w:r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lang w:bidi="hi-IN"/>
                                    </w:rPr>
                                    <w:t>07.01.2026</w:t>
                                  </w:r>
                                  <w:r w:rsidR="00B51342" w:rsidRPr="00B51342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 xml:space="preserve"> </w:t>
                                  </w:r>
                                  <w:r w:rsidR="00B51342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ab/>
                                  </w:r>
                                  <w:r w:rsidR="00B51342"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ab/>
                                  </w:r>
                                  <w:r w:rsidR="00B51342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 xml:space="preserve">    </w:t>
                                  </w:r>
                                  <w:r w:rsidR="00B51342"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 xml:space="preserve">सरफेसी अधिनियम के अंतर्गत प्राधिकृत अधिकारी </w:t>
                                  </w:r>
                                </w:p>
                                <w:p w14:paraId="65A2D545" w14:textId="42C42D9B" w:rsidR="00F46683" w:rsidRPr="00F46683" w:rsidRDefault="00F46683" w:rsidP="00F46683">
                                  <w:pPr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lang w:val="en-IN" w:bidi="hi-IN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 xml:space="preserve">स्थान: भोपाल </w:t>
                                  </w:r>
                                  <w:r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Nirmala UI" w:hAnsi="Nirmala UI" w:cs="Nirmala UI" w:hint="cs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राष्ट्रीय सहकारी विकास निगम</w:t>
                                  </w:r>
                                </w:p>
                                <w:p w14:paraId="7EFADC9E" w14:textId="32DC9E0C" w:rsidR="00F46683" w:rsidRDefault="00F46683" w:rsidP="003A296F">
                                  <w:pPr>
                                    <w:jc w:val="both"/>
                                    <w:rPr>
                                      <w:rFonts w:ascii="Nirmala UI" w:hAnsi="Nirmala UI" w:cs="Nirmala UI"/>
                                      <w:sz w:val="28"/>
                                      <w:szCs w:val="28"/>
                                      <w:lang w:bidi="hi-I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91D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.3pt;margin-top:16.2pt;width:473.25pt;height:556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" filled="f" stroked="f">
                      <v:textbox>
                        <w:txbxContent>
                          <w:p w14:paraId="11E4753B" w14:textId="6E445647" w:rsidR="00494AF1" w:rsidRPr="00077221" w:rsidRDefault="00494AF1" w:rsidP="00077221">
                            <w:pPr>
                              <w:spacing w:after="120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hi-IN"/>
                              </w:rPr>
                            </w:pPr>
                            <w:r w:rsidRPr="00077221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hi-IN"/>
                              </w:rPr>
                              <w:t>शुद्धिपत्र</w:t>
                            </w:r>
                          </w:p>
                          <w:p w14:paraId="264EC351" w14:textId="06DD5D4A" w:rsidR="00494AF1" w:rsidRDefault="00494AF1" w:rsidP="00B51342">
                            <w:pPr>
                              <w:ind w:firstLine="720"/>
                              <w:jc w:val="both"/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IN" w:bidi="hi-IN"/>
                              </w:rPr>
                            </w:pPr>
                            <w:r w:rsidRP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श्री शक्ति विपणन सहकारी संस्था मर्यादित</w:t>
                            </w:r>
                            <w:r w:rsidRP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मोहम्मदपुर रोड</w:t>
                            </w:r>
                            <w:r w:rsidRP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गोगावा</w:t>
                            </w:r>
                            <w:r w:rsidRP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जिला खरगोन</w:t>
                            </w:r>
                            <w:r w:rsidRP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bidi="hi-IN"/>
                              </w:rPr>
                              <w:t xml:space="preserve">, </w:t>
                            </w:r>
                            <w:r w:rsidRP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मध्यप्रदेश की संपत्ति</w:t>
                            </w:r>
                            <w:r w:rsidR="003A296F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 नगर सर्वेक्षण संपत्ति</w:t>
                            </w:r>
                            <w:r w:rsidRP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077221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संख्या </w:t>
                            </w:r>
                            <w:r w:rsid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IN" w:bidi="hi-IN"/>
                              </w:rPr>
                              <w:t xml:space="preserve">342 </w:t>
                            </w:r>
                            <w:r w:rsidR="00077221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val="en-IN" w:bidi="hi-IN"/>
                              </w:rPr>
                              <w:t>व</w:t>
                            </w:r>
                            <w:r w:rsid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IN" w:bidi="hi-IN"/>
                              </w:rPr>
                              <w:t xml:space="preserve">  343 </w:t>
                            </w:r>
                            <w:r w:rsidR="00077221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val="en-IN" w:bidi="hi-IN"/>
                              </w:rPr>
                              <w:t xml:space="preserve">और </w:t>
                            </w:r>
                            <w:r w:rsid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IN" w:bidi="hi-IN"/>
                              </w:rPr>
                              <w:t xml:space="preserve">ph </w:t>
                            </w:r>
                            <w:r w:rsidR="00077221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नंबर </w:t>
                            </w:r>
                            <w:r w:rsid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IN" w:bidi="hi-IN"/>
                              </w:rPr>
                              <w:t>04 (</w:t>
                            </w:r>
                            <w:r w:rsidR="00077221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पुराना </w:t>
                            </w:r>
                            <w:r w:rsid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IN" w:bidi="hi-IN"/>
                              </w:rPr>
                              <w:t>39)</w:t>
                            </w:r>
                            <w:r w:rsidR="003A296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IN" w:bidi="hi-IN"/>
                              </w:rPr>
                              <w:t xml:space="preserve">, </w:t>
                            </w:r>
                            <w:r w:rsidR="003A296F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ग्राम गोगावां, ब्लॉक गोगावां, जिला खरगोन जिसकी </w:t>
                            </w:r>
                            <w:r w:rsidR="003A296F" w:rsidRP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val="en-IN" w:bidi="hi-IN"/>
                              </w:rPr>
                              <w:t>ई-नीलामी</w:t>
                            </w:r>
                            <w:r w:rsidR="003A296F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val="en-IN" w:bidi="hi-IN"/>
                              </w:rPr>
                              <w:t xml:space="preserve"> दिनांक </w:t>
                            </w:r>
                            <w:r w:rsidR="003A296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IN" w:bidi="hi-IN"/>
                              </w:rPr>
                              <w:t xml:space="preserve">21.06.2026 </w:t>
                            </w:r>
                            <w:r w:rsidR="003A296F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को निर्धारित है </w:t>
                            </w:r>
                            <w:r w:rsidR="003A296F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IN" w:bidi="hi-IN"/>
                              </w:rPr>
                              <w:t xml:space="preserve"> </w:t>
                            </w:r>
                            <w:r w:rsidR="003A296F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के सम्बन्ध में सूचित किया जाता है कि उक्त संपत्ति के सम्बन्ध में जारी </w:t>
                            </w:r>
                            <w:r w:rsidR="003A296F" w:rsidRPr="00077221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val="en-IN" w:bidi="hi-IN"/>
                              </w:rPr>
                              <w:t xml:space="preserve">ई-नीलामी/बिक्री </w:t>
                            </w:r>
                            <w:r w:rsidR="004223FB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val="en-IN" w:bidi="hi-IN"/>
                              </w:rPr>
                              <w:t>सूचना</w:t>
                            </w:r>
                            <w:r w:rsidR="003A296F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val="en-IN" w:bidi="hi-IN"/>
                              </w:rPr>
                              <w:t xml:space="preserve"> के नियम व शर्तों में बिक्री </w:t>
                            </w:r>
                            <w:r w:rsidR="004223FB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val="en-IN" w:bidi="hi-IN"/>
                              </w:rPr>
                              <w:t>सूचना</w:t>
                            </w:r>
                            <w:r w:rsidR="003A296F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val="en-IN" w:bidi="hi-IN"/>
                              </w:rPr>
                              <w:t xml:space="preserve"> की अवधि को 30 दिवस की जगह 15 दिवस पढ़ा जाए |</w:t>
                            </w:r>
                          </w:p>
                          <w:p w14:paraId="58535E19" w14:textId="3D49FA29" w:rsidR="00F46683" w:rsidRPr="00B51342" w:rsidRDefault="00F46683" w:rsidP="00B51342">
                            <w:pPr>
                              <w:spacing w:after="120"/>
                              <w:ind w:left="3600" w:firstLine="720"/>
                              <w:jc w:val="center"/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bidi="hi-IN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कृते/-</w:t>
                            </w:r>
                          </w:p>
                          <w:p w14:paraId="0FC37A4C" w14:textId="3876B6A7" w:rsidR="00F46683" w:rsidRDefault="00F46683" w:rsidP="00B51342">
                            <w:pPr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bidi="hi-IN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दिनांक: </w:t>
                            </w:r>
                            <w:r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bidi="hi-IN"/>
                              </w:rPr>
                              <w:t>07.01.2026</w:t>
                            </w:r>
                            <w:r w:rsidR="00B51342" w:rsidRPr="00B51342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B51342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ab/>
                            </w:r>
                            <w:r w:rsidR="00B51342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ab/>
                            </w:r>
                            <w:r w:rsidR="00B51342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    </w:t>
                            </w:r>
                            <w:r w:rsidR="00B51342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सरफेसी अधिनियम के अंतर्गत प्राधिकृत अधिकारी </w:t>
                            </w:r>
                          </w:p>
                          <w:p w14:paraId="65A2D545" w14:textId="42C42D9B" w:rsidR="00F46683" w:rsidRPr="00F46683" w:rsidRDefault="00F46683" w:rsidP="00F46683">
                            <w:pPr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val="en-IN" w:bidi="hi-IN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स्थान: भोपाल </w:t>
                            </w:r>
                            <w:r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   </w:t>
                            </w:r>
                            <w:r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राष्ट्रीय सहकारी विकास निगम</w:t>
                            </w:r>
                          </w:p>
                          <w:p w14:paraId="7EFADC9E" w14:textId="32DC9E0C" w:rsidR="00F46683" w:rsidRDefault="00F46683" w:rsidP="003A296F">
                            <w:pPr>
                              <w:jc w:val="both"/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lang w:bidi="hi-IN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21639" w14:paraId="10517873" w14:textId="77777777" w:rsidTr="00077221">
        <w:trPr>
          <w:trHeight w:val="150"/>
        </w:trPr>
        <w:tc>
          <w:tcPr>
            <w:tcW w:w="10251" w:type="dxa"/>
            <w:tcBorders>
              <w:top w:val="nil"/>
            </w:tcBorders>
          </w:tcPr>
          <w:p w14:paraId="6C1C2F5A" w14:textId="36222417" w:rsidR="00D21639" w:rsidRDefault="00D21639" w:rsidP="00494AF1">
            <w:pPr>
              <w:pStyle w:val="TableParagraph"/>
              <w:ind w:right="318"/>
              <w:rPr>
                <w:sz w:val="20"/>
                <w:szCs w:val="20"/>
              </w:rPr>
            </w:pPr>
          </w:p>
        </w:tc>
      </w:tr>
    </w:tbl>
    <w:p w14:paraId="208684DC" w14:textId="5419AFDE" w:rsidR="00D21639" w:rsidRDefault="003A296F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7CBE13" wp14:editId="64769B6D">
                <wp:simplePos x="0" y="0"/>
                <wp:positionH relativeFrom="column">
                  <wp:posOffset>171450</wp:posOffset>
                </wp:positionH>
                <wp:positionV relativeFrom="paragraph">
                  <wp:posOffset>-7482205</wp:posOffset>
                </wp:positionV>
                <wp:extent cx="6515100" cy="47625"/>
                <wp:effectExtent l="0" t="0" r="19050" b="28575"/>
                <wp:wrapNone/>
                <wp:docPr id="208136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47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69FAD" id="Straight Connector 3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-589.15pt" to="526.5pt,-5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" strokecolor="black [3040]"/>
            </w:pict>
          </mc:Fallback>
        </mc:AlternateContent>
      </w:r>
    </w:p>
    <w:sectPr w:rsidR="00D21639">
      <w:type w:val="continuous"/>
      <w:pgSz w:w="12240" w:h="15840"/>
      <w:pgMar w:top="4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639"/>
    <w:rsid w:val="00077221"/>
    <w:rsid w:val="000F5443"/>
    <w:rsid w:val="002257A1"/>
    <w:rsid w:val="003A296F"/>
    <w:rsid w:val="004223FB"/>
    <w:rsid w:val="00494AF1"/>
    <w:rsid w:val="00B51342"/>
    <w:rsid w:val="00D21639"/>
    <w:rsid w:val="00D92323"/>
    <w:rsid w:val="00E328DC"/>
    <w:rsid w:val="00E86E5E"/>
    <w:rsid w:val="00F4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F2C6"/>
  <w15:docId w15:val="{21D5650A-63E6-4E86-AE0E-E61F43CB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Nirmala UI" w:eastAsia="Nirmala UI" w:hAnsi="Nirmala UI" w:cs="Nirmala UI"/>
    </w:rPr>
  </w:style>
  <w:style w:type="paragraph" w:styleId="NoSpacing">
    <w:name w:val="No Spacing"/>
    <w:link w:val="NoSpacingChar"/>
    <w:uiPriority w:val="1"/>
    <w:qFormat/>
    <w:rsid w:val="00494AF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94A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à¤ƒà¤¦à¤¿à¤¨à¤¾à¤¥ à¤¶à¥†à¤¦à¥“à¤§à¤¿ à¤ªà¤¤à¥“à¤° (1)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à¤ƒà¤¦à¤¿à¤¨à¤¾à¤¥ à¤¶à¥†à¤¦à¥“à¤§à¤¿ à¤ªà¤¤à¥“à¤° (1)</dc:title>
  <dc:creator>piyush-pc</dc:creator>
  <cp:lastModifiedBy>HP</cp:lastModifiedBy>
  <cp:revision>7</cp:revision>
  <dcterms:created xsi:type="dcterms:W3CDTF">2026-01-07T08:52:00Z</dcterms:created>
  <dcterms:modified xsi:type="dcterms:W3CDTF">2026-01-07T09:56:00Z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