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82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7994"/>
      </w:tblGrid>
      <w:tr w:rsidR="00487552" w:rsidRPr="00C92121" w14:paraId="66EA92FC" w14:textId="77777777" w:rsidTr="00EE762D">
        <w:trPr>
          <w:trHeight w:val="1531"/>
          <w:jc w:val="center"/>
        </w:trPr>
        <w:tc>
          <w:tcPr>
            <w:tcW w:w="2835" w:type="dxa"/>
            <w:vAlign w:val="center"/>
          </w:tcPr>
          <w:p w14:paraId="0FAF894B" w14:textId="77777777" w:rsidR="00487552" w:rsidRPr="00C92121" w:rsidRDefault="00487552" w:rsidP="00487552">
            <w:pPr>
              <w:ind w:left="-146" w:right="-108"/>
              <w:jc w:val="center"/>
              <w:rPr>
                <w:noProof/>
              </w:rPr>
            </w:pPr>
            <w:r w:rsidRPr="00C92121">
              <w:rPr>
                <w:noProof/>
                <w:lang w:val="en-IN" w:eastAsia="en-IN" w:bidi="hi-IN"/>
              </w:rPr>
              <w:drawing>
                <wp:inline distT="0" distB="0" distL="0" distR="0" wp14:anchorId="727D83C2" wp14:editId="54348C9B">
                  <wp:extent cx="1790700" cy="566905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10" cy="56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vAlign w:val="center"/>
          </w:tcPr>
          <w:p w14:paraId="5C32B50C" w14:textId="77777777" w:rsidR="00487552" w:rsidRPr="00C92121" w:rsidRDefault="00487552" w:rsidP="00487552">
            <w:pPr>
              <w:jc w:val="center"/>
              <w:rPr>
                <w:rFonts w:ascii="Mangal" w:hAnsi="Mangal" w:cs="Arial"/>
                <w:b/>
                <w:bCs/>
                <w:sz w:val="25"/>
                <w:szCs w:val="25"/>
              </w:rPr>
            </w:pPr>
            <w:r w:rsidRPr="00C92121">
              <w:rPr>
                <w:rFonts w:ascii="Nirmala UI" w:hAnsi="Nirmala UI" w:cs="Nirmala UI" w:hint="cs"/>
                <w:b/>
                <w:bCs/>
                <w:sz w:val="25"/>
                <w:szCs w:val="25"/>
                <w:cs/>
                <w:lang w:bidi="hi-IN"/>
              </w:rPr>
              <w:t>राष्ट्रीय</w:t>
            </w:r>
            <w:r w:rsidRPr="00C92121">
              <w:rPr>
                <w:rFonts w:ascii="Nirmala UI" w:hAnsi="Nirmala UI" w:cs="Nirmala UI"/>
                <w:b/>
                <w:bCs/>
                <w:sz w:val="25"/>
                <w:szCs w:val="25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5"/>
                <w:szCs w:val="25"/>
                <w:cs/>
                <w:lang w:bidi="hi-IN"/>
              </w:rPr>
              <w:t>सहकारी</w:t>
            </w:r>
            <w:r w:rsidRPr="00C92121">
              <w:rPr>
                <w:rFonts w:ascii="Nirmala UI" w:hAnsi="Nirmala UI" w:cs="Nirmala UI"/>
                <w:b/>
                <w:bCs/>
                <w:sz w:val="25"/>
                <w:szCs w:val="25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5"/>
                <w:szCs w:val="25"/>
                <w:cs/>
                <w:lang w:bidi="hi-IN"/>
              </w:rPr>
              <w:t>विकास</w:t>
            </w:r>
            <w:r w:rsidRPr="00C92121">
              <w:rPr>
                <w:rFonts w:ascii="Nirmala UI" w:hAnsi="Nirmala UI" w:cs="Nirmala UI"/>
                <w:b/>
                <w:bCs/>
                <w:sz w:val="25"/>
                <w:szCs w:val="25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5"/>
                <w:szCs w:val="25"/>
                <w:cs/>
                <w:lang w:bidi="hi-IN"/>
              </w:rPr>
              <w:t>निगम</w:t>
            </w:r>
          </w:p>
          <w:p w14:paraId="20586D0C" w14:textId="77777777" w:rsidR="00487552" w:rsidRPr="00C92121" w:rsidRDefault="00487552" w:rsidP="00487552">
            <w:pPr>
              <w:ind w:left="-107" w:right="-10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2121">
              <w:rPr>
                <w:rFonts w:ascii="Arial" w:hAnsi="Arial" w:cs="Arial"/>
                <w:b/>
                <w:bCs/>
                <w:sz w:val="20"/>
              </w:rPr>
              <w:t>NATIONAL COOPERATIVE DEVELOPMENT CORPORATION</w:t>
            </w:r>
          </w:p>
          <w:p w14:paraId="7B5C171C" w14:textId="77777777" w:rsidR="00487552" w:rsidRPr="00C92121" w:rsidRDefault="00487552" w:rsidP="00487552">
            <w:pPr>
              <w:pStyle w:val="NoSpacing"/>
              <w:jc w:val="center"/>
              <w:rPr>
                <w:rFonts w:ascii="Arial" w:hAnsi="Arial" w:cs="Arial"/>
                <w:color w:val="002060"/>
                <w:spacing w:val="-6"/>
              </w:rPr>
            </w:pPr>
            <w:r w:rsidRPr="00C92121">
              <w:rPr>
                <w:rFonts w:ascii="Nirmala UI" w:hAnsi="Nirmala UI" w:cs="Nirmala UI" w:hint="cs"/>
                <w:color w:val="002060"/>
                <w:cs/>
                <w:lang w:bidi="hi-IN"/>
              </w:rPr>
              <w:t>सहकारिता</w:t>
            </w:r>
            <w:r w:rsidRPr="00C92121">
              <w:rPr>
                <w:rFonts w:ascii="Nirmala UI" w:hAnsi="Nirmala UI" w:cs="Nirmala UI"/>
                <w:color w:val="002060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color w:val="002060"/>
                <w:cs/>
                <w:lang w:bidi="hi-IN"/>
              </w:rPr>
              <w:t>मंत्रालय</w:t>
            </w:r>
            <w:r w:rsidRPr="00C92121">
              <w:rPr>
                <w:rFonts w:ascii="Arial" w:hAnsi="Arial" w:cs="Arial"/>
                <w:color w:val="002060"/>
              </w:rPr>
              <w:t xml:space="preserve">, </w:t>
            </w:r>
            <w:r w:rsidRPr="00C92121">
              <w:rPr>
                <w:rFonts w:ascii="Nirmala UI" w:hAnsi="Nirmala UI" w:cs="Nirmala UI" w:hint="cs"/>
                <w:color w:val="002060"/>
                <w:cs/>
                <w:lang w:bidi="hi-IN"/>
              </w:rPr>
              <w:t>भारत</w:t>
            </w:r>
            <w:r w:rsidRPr="00C92121">
              <w:rPr>
                <w:rFonts w:ascii="Nirmala UI" w:hAnsi="Nirmala UI" w:cs="Nirmala UI"/>
                <w:color w:val="002060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color w:val="002060"/>
                <w:cs/>
                <w:lang w:bidi="hi-IN"/>
              </w:rPr>
              <w:t>सरकार</w:t>
            </w:r>
          </w:p>
          <w:p w14:paraId="16EF7E64" w14:textId="77777777" w:rsidR="00487552" w:rsidRPr="00C92121" w:rsidRDefault="00487552" w:rsidP="00487552">
            <w:pPr>
              <w:pStyle w:val="NoSpacing"/>
              <w:jc w:val="center"/>
              <w:rPr>
                <w:rFonts w:ascii="Arial" w:hAnsi="Arial" w:cs="Arial"/>
                <w:color w:val="002060"/>
                <w:spacing w:val="-6"/>
              </w:rPr>
            </w:pPr>
            <w:r w:rsidRPr="00C92121">
              <w:rPr>
                <w:rFonts w:ascii="Arial" w:hAnsi="Arial" w:cs="Arial"/>
                <w:color w:val="002060"/>
                <w:spacing w:val="-6"/>
              </w:rPr>
              <w:t>Ministry of Cooperation, Govt. of India</w:t>
            </w:r>
          </w:p>
          <w:p w14:paraId="7CD0877C" w14:textId="77777777" w:rsidR="00487552" w:rsidRPr="00C92121" w:rsidRDefault="00487552" w:rsidP="00487552">
            <w:pPr>
              <w:pStyle w:val="NoSpacing"/>
              <w:jc w:val="center"/>
              <w:rPr>
                <w:rFonts w:ascii="Arial" w:hAnsi="Arial" w:cs="Nirmala UI"/>
                <w:color w:val="002060"/>
                <w:spacing w:val="-6"/>
                <w:szCs w:val="21"/>
                <w:rtl/>
                <w:cs/>
                <w:lang w:bidi="hi-IN"/>
              </w:rPr>
            </w:pPr>
            <w:r w:rsidRPr="00C92121">
              <w:rPr>
                <w:rFonts w:ascii="Arial" w:hAnsi="Arial" w:cs="Nirmala UI" w:hint="cs"/>
                <w:color w:val="002060"/>
                <w:spacing w:val="-6"/>
                <w:szCs w:val="21"/>
                <w:cs/>
                <w:lang w:bidi="hi-IN"/>
              </w:rPr>
              <w:t>क्षेत्रीय</w:t>
            </w:r>
            <w:r w:rsidRPr="00C92121">
              <w:rPr>
                <w:rFonts w:ascii="Arial" w:hAnsi="Arial" w:cs="Nirmala UI"/>
                <w:color w:val="002060"/>
                <w:spacing w:val="-6"/>
                <w:szCs w:val="21"/>
                <w:cs/>
                <w:lang w:bidi="hi-IN"/>
              </w:rPr>
              <w:t xml:space="preserve"> निदेशालय –</w:t>
            </w:r>
            <w:r w:rsidRPr="00C92121">
              <w:rPr>
                <w:rFonts w:ascii="Arial" w:hAnsi="Arial" w:cs="Nirmala UI" w:hint="cs"/>
                <w:color w:val="002060"/>
                <w:spacing w:val="-6"/>
                <w:szCs w:val="21"/>
                <w:cs/>
                <w:lang w:bidi="hi-IN"/>
              </w:rPr>
              <w:t xml:space="preserve"> भोपाल</w:t>
            </w:r>
            <w:r w:rsidRPr="00C92121">
              <w:rPr>
                <w:rFonts w:ascii="Arial" w:hAnsi="Arial" w:cs="Nirmala UI"/>
                <w:color w:val="002060"/>
                <w:spacing w:val="-6"/>
                <w:szCs w:val="21"/>
                <w:lang w:bidi="hi-IN"/>
              </w:rPr>
              <w:t>, Regional Directorate, Bhopal</w:t>
            </w:r>
          </w:p>
        </w:tc>
      </w:tr>
      <w:tr w:rsidR="00E50521" w:rsidRPr="00C92121" w14:paraId="3EBC5949" w14:textId="77777777" w:rsidTr="00EE762D">
        <w:trPr>
          <w:trHeight w:val="1441"/>
          <w:jc w:val="center"/>
        </w:trPr>
        <w:tc>
          <w:tcPr>
            <w:tcW w:w="2835" w:type="dxa"/>
            <w:vAlign w:val="center"/>
            <w:hideMark/>
          </w:tcPr>
          <w:p w14:paraId="5015BFF6" w14:textId="77777777" w:rsidR="00487552" w:rsidRPr="00C92121" w:rsidRDefault="00487552" w:rsidP="00487552">
            <w:pPr>
              <w:pStyle w:val="NoSpacing"/>
              <w:ind w:left="563"/>
              <w:jc w:val="center"/>
              <w:rPr>
                <w:rFonts w:ascii="Arial" w:hAnsi="Arial" w:cs="Arial"/>
                <w:noProof/>
              </w:rPr>
            </w:pPr>
          </w:p>
          <w:p w14:paraId="6D722837" w14:textId="3DCC77FD" w:rsidR="00487552" w:rsidRPr="00C92121" w:rsidRDefault="00487552" w:rsidP="00487552">
            <w:pPr>
              <w:jc w:val="center"/>
            </w:pPr>
            <w:r w:rsidRPr="00C92121">
              <w:rPr>
                <w:noProof/>
                <w:lang w:val="en-IN" w:eastAsia="en-IN" w:bidi="hi-IN"/>
              </w:rPr>
              <w:drawing>
                <wp:inline distT="0" distB="0" distL="0" distR="0" wp14:anchorId="7F02FC22" wp14:editId="308F9EC9">
                  <wp:extent cx="1562100" cy="6593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40" cy="66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DBCBE" w14:textId="4A31EB90" w:rsidR="00E50521" w:rsidRPr="00C92121" w:rsidRDefault="00E50521" w:rsidP="00487552">
            <w:pPr>
              <w:tabs>
                <w:tab w:val="left" w:pos="3300"/>
              </w:tabs>
              <w:jc w:val="center"/>
            </w:pPr>
          </w:p>
        </w:tc>
        <w:tc>
          <w:tcPr>
            <w:tcW w:w="7994" w:type="dxa"/>
            <w:vAlign w:val="center"/>
          </w:tcPr>
          <w:p w14:paraId="25BE9B1E" w14:textId="77777777" w:rsidR="00487552" w:rsidRPr="00C92121" w:rsidRDefault="00487552" w:rsidP="00487552">
            <w:pPr>
              <w:pStyle w:val="NoSpacing"/>
              <w:ind w:right="553"/>
              <w:jc w:val="center"/>
              <w:rPr>
                <w:rFonts w:ascii="Arial" w:hAnsi="Arial" w:cs="Arial"/>
                <w:color w:val="002060"/>
                <w:spacing w:val="-6"/>
              </w:rPr>
            </w:pP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ए</w:t>
            </w:r>
            <w:r w:rsidRPr="00C92121">
              <w:rPr>
                <w:rFonts w:ascii="Arial" w:hAnsi="Arial" w:cs="Arial" w:hint="cs"/>
                <w:color w:val="002060"/>
                <w:spacing w:val="-6"/>
                <w:cs/>
                <w:lang w:bidi="hi-IN"/>
              </w:rPr>
              <w:t>-8</w:t>
            </w:r>
            <w:r w:rsidRPr="00C92121">
              <w:rPr>
                <w:rFonts w:ascii="Arial" w:hAnsi="Arial" w:cs="Arial" w:hint="cs"/>
                <w:color w:val="002060"/>
                <w:spacing w:val="-6"/>
              </w:rPr>
              <w:t xml:space="preserve">,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तीसरी</w:t>
            </w:r>
            <w:r w:rsidRPr="00C92121">
              <w:rPr>
                <w:rFonts w:ascii="Nirmala UI" w:hAnsi="Nirmala UI" w:cs="Nirmala UI"/>
                <w:color w:val="002060"/>
                <w:spacing w:val="-6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मंजिल</w:t>
            </w:r>
            <w:r w:rsidRPr="00C92121">
              <w:rPr>
                <w:rFonts w:ascii="Arial" w:hAnsi="Arial" w:cs="Arial" w:hint="cs"/>
                <w:color w:val="002060"/>
                <w:spacing w:val="-6"/>
              </w:rPr>
              <w:t xml:space="preserve">,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प्लेटिनम</w:t>
            </w:r>
            <w:r w:rsidRPr="00C92121">
              <w:rPr>
                <w:rFonts w:ascii="Nirmala UI" w:hAnsi="Nirmala UI" w:cs="Nirmala UI"/>
                <w:color w:val="002060"/>
                <w:spacing w:val="-6"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प्लाजा</w:t>
            </w:r>
            <w:r w:rsidRPr="00C92121">
              <w:rPr>
                <w:rFonts w:ascii="Arial" w:hAnsi="Arial" w:cs="Arial" w:hint="cs"/>
                <w:color w:val="002060"/>
                <w:spacing w:val="-6"/>
              </w:rPr>
              <w:t>,</w:t>
            </w:r>
            <w:r w:rsidRPr="00C92121">
              <w:rPr>
                <w:rFonts w:ascii="Arial" w:hAnsi="Arial" w:cs="Arial"/>
                <w:color w:val="002060"/>
                <w:spacing w:val="-6"/>
              </w:rPr>
              <w:t xml:space="preserve">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टी</w:t>
            </w:r>
            <w:r w:rsidRPr="00C92121">
              <w:rPr>
                <w:rFonts w:ascii="Arial" w:hAnsi="Arial" w:cs="Arial" w:hint="cs"/>
                <w:color w:val="002060"/>
                <w:spacing w:val="-6"/>
                <w:cs/>
                <w:lang w:bidi="hi-IN"/>
              </w:rPr>
              <w:t xml:space="preserve">.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टी</w:t>
            </w:r>
            <w:r w:rsidRPr="00C92121">
              <w:rPr>
                <w:rFonts w:ascii="Arial" w:hAnsi="Arial" w:cs="Arial" w:hint="cs"/>
                <w:color w:val="002060"/>
                <w:spacing w:val="-6"/>
                <w:cs/>
                <w:lang w:bidi="hi-IN"/>
              </w:rPr>
              <w:t xml:space="preserve">.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नगर</w:t>
            </w:r>
            <w:r w:rsidRPr="00C92121">
              <w:rPr>
                <w:rFonts w:ascii="Arial" w:hAnsi="Arial" w:cs="Arial" w:hint="cs"/>
                <w:color w:val="002060"/>
                <w:spacing w:val="-6"/>
              </w:rPr>
              <w:t>,</w:t>
            </w:r>
          </w:p>
          <w:p w14:paraId="1C519C6D" w14:textId="77777777" w:rsidR="00487552" w:rsidRPr="00C92121" w:rsidRDefault="00487552" w:rsidP="00487552">
            <w:pPr>
              <w:pStyle w:val="NoSpacing"/>
              <w:ind w:right="553"/>
              <w:jc w:val="center"/>
              <w:rPr>
                <w:rFonts w:ascii="Arial" w:hAnsi="Arial" w:cs="Nirmala UI"/>
                <w:color w:val="002060"/>
                <w:spacing w:val="-6"/>
                <w:lang w:bidi="hi-IN"/>
              </w:rPr>
            </w:pP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भोपाल</w:t>
            </w:r>
            <w:r w:rsidRPr="00C92121">
              <w:rPr>
                <w:rFonts w:ascii="Nirmala UI" w:hAnsi="Nirmala UI" w:cs="Nirmala UI"/>
                <w:color w:val="002060"/>
                <w:spacing w:val="-6"/>
                <w:lang w:bidi="hi-IN"/>
              </w:rPr>
              <w:t xml:space="preserve">, </w:t>
            </w:r>
            <w:r w:rsidRPr="00C92121">
              <w:rPr>
                <w:rFonts w:ascii="Nirmala UI" w:hAnsi="Nirmala UI" w:cs="Nirmala UI" w:hint="cs"/>
                <w:color w:val="002060"/>
                <w:spacing w:val="-6"/>
                <w:cs/>
                <w:lang w:bidi="hi-IN"/>
              </w:rPr>
              <w:t>मध्य</w:t>
            </w:r>
            <w:r w:rsidRPr="00C92121">
              <w:rPr>
                <w:rFonts w:ascii="Nirmala UI" w:hAnsi="Nirmala UI" w:cs="Nirmala UI"/>
                <w:color w:val="002060"/>
                <w:spacing w:val="-6"/>
                <w:cs/>
                <w:lang w:bidi="hi-IN"/>
              </w:rPr>
              <w:t xml:space="preserve"> प्रदेश –</w:t>
            </w:r>
            <w:r w:rsidRPr="00C92121">
              <w:rPr>
                <w:rFonts w:ascii="Arial" w:hAnsi="Arial" w:cs="Arial" w:hint="cs"/>
                <w:color w:val="002060"/>
                <w:spacing w:val="-6"/>
                <w:cs/>
                <w:lang w:bidi="hi-IN"/>
              </w:rPr>
              <w:t xml:space="preserve"> 462003</w:t>
            </w:r>
          </w:p>
          <w:p w14:paraId="01EAC2DD" w14:textId="77777777" w:rsidR="00487552" w:rsidRPr="00C92121" w:rsidRDefault="00487552" w:rsidP="00487552">
            <w:pPr>
              <w:pStyle w:val="NoSpacing"/>
              <w:ind w:left="563"/>
              <w:jc w:val="center"/>
              <w:rPr>
                <w:rFonts w:ascii="Arial" w:hAnsi="Arial" w:cs="Nirmala UI"/>
                <w:color w:val="002060"/>
                <w:spacing w:val="-6"/>
                <w:lang w:bidi="hi-IN"/>
              </w:rPr>
            </w:pP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>दूरभाष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 xml:space="preserve"> </w:t>
            </w:r>
            <w:r w:rsidRPr="00C92121">
              <w:rPr>
                <w:rFonts w:ascii="Arial" w:hAnsi="Arial" w:cs="Nirmala UI"/>
                <w:color w:val="002060"/>
                <w:spacing w:val="-6"/>
                <w:cs/>
                <w:lang w:bidi="hi-IN"/>
              </w:rPr>
              <w:t>: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 xml:space="preserve"> 0755-4902397, </w:t>
            </w: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>फैक्स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 xml:space="preserve"> </w:t>
            </w: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 xml:space="preserve">: 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>0755-4902392</w:t>
            </w:r>
          </w:p>
          <w:p w14:paraId="264253C8" w14:textId="77777777" w:rsidR="00E50521" w:rsidRPr="00C92121" w:rsidRDefault="00487552" w:rsidP="00487552">
            <w:pPr>
              <w:pStyle w:val="NoSpacing"/>
              <w:ind w:right="553"/>
              <w:jc w:val="center"/>
              <w:rPr>
                <w:rFonts w:ascii="Nirmala UI" w:hAnsi="Nirmala UI" w:cs="Nirmala UI"/>
                <w:color w:val="002060"/>
                <w:spacing w:val="-6"/>
                <w:lang w:bidi="hi-IN"/>
              </w:rPr>
            </w:pP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>ई</w:t>
            </w:r>
            <w:r w:rsidRPr="00C92121">
              <w:rPr>
                <w:rFonts w:ascii="Arial" w:hAnsi="Arial" w:cs="Nirmala UI"/>
                <w:color w:val="002060"/>
                <w:spacing w:val="-6"/>
                <w:cs/>
                <w:lang w:bidi="hi-IN"/>
              </w:rPr>
              <w:t>-मेल</w:t>
            </w: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 xml:space="preserve">: 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 xml:space="preserve">ro.bhopal@ncdc.in; </w:t>
            </w:r>
            <w:r w:rsidRPr="00C92121">
              <w:rPr>
                <w:rFonts w:ascii="Arial" w:hAnsi="Arial" w:cs="Nirmala UI" w:hint="cs"/>
                <w:color w:val="002060"/>
                <w:spacing w:val="-6"/>
                <w:cs/>
                <w:lang w:bidi="hi-IN"/>
              </w:rPr>
              <w:t>वेबसाइट</w:t>
            </w:r>
            <w:r w:rsidRPr="00C92121">
              <w:rPr>
                <w:rFonts w:ascii="Arial" w:hAnsi="Arial" w:cs="Nirmala UI"/>
                <w:color w:val="002060"/>
                <w:spacing w:val="-6"/>
                <w:lang w:bidi="hi-IN"/>
              </w:rPr>
              <w:t>: www.ncdc.in</w:t>
            </w:r>
          </w:p>
          <w:p w14:paraId="5994DBAD" w14:textId="77777777" w:rsidR="00E50521" w:rsidRPr="00C92121" w:rsidRDefault="00E50521" w:rsidP="0048755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7A9ED1" w14:textId="126A1094" w:rsidR="00E50521" w:rsidRPr="00C92121" w:rsidRDefault="00316BD9" w:rsidP="00457DD7">
      <w:pPr>
        <w:spacing w:before="1" w:line="229" w:lineRule="exact"/>
        <w:ind w:right="408"/>
        <w:rPr>
          <w:b/>
          <w:sz w:val="20"/>
        </w:rPr>
      </w:pPr>
      <w:r w:rsidRPr="00C92121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5C68" wp14:editId="71CAF6C6">
                <wp:simplePos x="0" y="0"/>
                <wp:positionH relativeFrom="column">
                  <wp:posOffset>-24130</wp:posOffset>
                </wp:positionH>
                <wp:positionV relativeFrom="paragraph">
                  <wp:posOffset>-28575</wp:posOffset>
                </wp:positionV>
                <wp:extent cx="6704965" cy="0"/>
                <wp:effectExtent l="13970" t="13335" r="5715" b="5715"/>
                <wp:wrapNone/>
                <wp:docPr id="15248544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ACC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pt;margin-top:-2.25pt;width:527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"/>
            </w:pict>
          </mc:Fallback>
        </mc:AlternateContent>
      </w:r>
    </w:p>
    <w:p w14:paraId="312B71C6" w14:textId="77777777" w:rsidR="00683A62" w:rsidRPr="00C92121" w:rsidRDefault="00683A62" w:rsidP="00683A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विवरणः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सुश्री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इंद्रजीत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कौर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क्षेत्रीय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निदेशक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एनसीडीसी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ए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8,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तृतीय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तल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प्लेटिनम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प्लाजा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साउथ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टी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.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टी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.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नगर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भोपाल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मध्य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प्रदेश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- 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462003,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मोबाइल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नंबर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: 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9311765335,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ईमेल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आईडी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:</w:t>
      </w:r>
      <w:r w:rsidRPr="00C92121">
        <w:rPr>
          <w:rFonts w:ascii="Arial" w:hAnsi="Arial" w:cs="Arial"/>
          <w:b/>
          <w:bCs/>
          <w:sz w:val="20"/>
          <w:szCs w:val="20"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</w:rPr>
        <w:t>ro.bhopal@ncdc.in</w:t>
      </w:r>
    </w:p>
    <w:p w14:paraId="6AB87518" w14:textId="77777777" w:rsidR="00051C83" w:rsidRPr="00C92121" w:rsidRDefault="00051C83">
      <w:pPr>
        <w:ind w:left="389" w:right="408"/>
        <w:jc w:val="center"/>
        <w:rPr>
          <w:rFonts w:ascii="Arial" w:hAnsi="Arial" w:cs="Arial"/>
          <w:b/>
          <w:sz w:val="24"/>
          <w:szCs w:val="28"/>
        </w:rPr>
      </w:pPr>
    </w:p>
    <w:p w14:paraId="41711474" w14:textId="059F8D63" w:rsidR="00683A62" w:rsidRPr="00C92121" w:rsidRDefault="00683A62" w:rsidP="00683A62">
      <w:pPr>
        <w:jc w:val="center"/>
        <w:rPr>
          <w:rFonts w:ascii="Arial" w:hAnsi="Arial" w:cs="Arial"/>
          <w:b/>
          <w:bCs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सरफेसी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अधिनियम</w:t>
      </w:r>
      <w:r w:rsidRPr="00C92121">
        <w:rPr>
          <w:rFonts w:ascii="Arial" w:hAnsi="Arial" w:cs="Arial"/>
          <w:b/>
          <w:bCs/>
          <w:sz w:val="20"/>
          <w:szCs w:val="20"/>
        </w:rPr>
        <w:t>, 2002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अंतर्गत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अचल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संपत्ति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हेतु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सूचना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प्रतिभूति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हित</w:t>
      </w:r>
      <w:r w:rsidRPr="00C92121">
        <w:rPr>
          <w:rFonts w:ascii="Arial" w:hAnsi="Arial" w:cs="Arial"/>
          <w:b/>
          <w:bCs/>
          <w:sz w:val="20"/>
          <w:szCs w:val="20"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(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प्रवर्तन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sz w:val="20"/>
          <w:szCs w:val="20"/>
        </w:rPr>
        <w:t>, 2002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8 (6)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प्रावधान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साथ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पठित।</w:t>
      </w:r>
    </w:p>
    <w:p w14:paraId="2A2A6DD9" w14:textId="77777777" w:rsidR="00916AC8" w:rsidRPr="00C92121" w:rsidRDefault="00916AC8">
      <w:pPr>
        <w:pStyle w:val="Title"/>
        <w:rPr>
          <w:w w:val="95"/>
        </w:rPr>
      </w:pPr>
    </w:p>
    <w:p w14:paraId="38C4F127" w14:textId="59FC7B6D" w:rsidR="00683A62" w:rsidRPr="00C92121" w:rsidRDefault="00683A62" w:rsidP="00683A62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एतद्वारा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सर्वसाधारण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तथा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विशेष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रूप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ऋणकर्ताओं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बंधककर्ताओं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सूचित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पास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बंधक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प्रभारित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नीचे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उल्लिखित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संपत्तियाँ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जिनका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BA5C02" w:rsidRPr="00C92121">
        <w:rPr>
          <w:rFonts w:ascii="Nirmala UI" w:hAnsi="Nirmala UI" w:cs="Nirmala UI" w:hint="cs"/>
          <w:sz w:val="20"/>
          <w:szCs w:val="20"/>
          <w:cs/>
          <w:lang w:bidi="hi-IN"/>
        </w:rPr>
        <w:t xml:space="preserve">भौतिक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कब्जा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राष्ट्रीय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विकास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निगम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="00154AD3" w:rsidRPr="00C92121">
        <w:rPr>
          <w:rFonts w:ascii="Arial" w:hAnsi="Arial" w:cs="Arial"/>
          <w:sz w:val="20"/>
          <w:szCs w:val="20"/>
        </w:rPr>
        <w:t xml:space="preserve">, </w:t>
      </w:r>
      <w:r w:rsidR="00BA5C02" w:rsidRPr="00C92121">
        <w:rPr>
          <w:rFonts w:ascii="Arial" w:hAnsi="Arial" w:cstheme="minorBidi"/>
          <w:b/>
          <w:bCs/>
          <w:sz w:val="20"/>
          <w:szCs w:val="18"/>
          <w:lang w:val="en-IN" w:bidi="hi-IN"/>
        </w:rPr>
        <w:t>18</w:t>
      </w:r>
      <w:r w:rsidR="0044444D" w:rsidRPr="00C92121">
        <w:rPr>
          <w:rFonts w:ascii="Arial" w:hAnsi="Arial" w:cs="Arial"/>
          <w:b/>
          <w:bCs/>
          <w:sz w:val="20"/>
          <w:szCs w:val="20"/>
        </w:rPr>
        <w:t>/</w:t>
      </w:r>
      <w:r w:rsidR="00154AD3" w:rsidRPr="00C92121">
        <w:rPr>
          <w:rFonts w:ascii="Arial" w:hAnsi="Arial" w:cs="Arial"/>
          <w:b/>
          <w:bCs/>
          <w:sz w:val="20"/>
          <w:szCs w:val="20"/>
        </w:rPr>
        <w:t>1</w:t>
      </w:r>
      <w:r w:rsidR="0044444D" w:rsidRPr="00C92121">
        <w:rPr>
          <w:rFonts w:ascii="Arial" w:hAnsi="Arial" w:cs="Arial"/>
          <w:b/>
          <w:bCs/>
          <w:sz w:val="20"/>
          <w:szCs w:val="20"/>
        </w:rPr>
        <w:t>1</w:t>
      </w:r>
      <w:r w:rsidRPr="00C92121">
        <w:rPr>
          <w:rFonts w:ascii="Arial" w:hAnsi="Arial" w:cs="Arial"/>
          <w:b/>
          <w:bCs/>
          <w:sz w:val="20"/>
          <w:szCs w:val="20"/>
        </w:rPr>
        <w:t>/2025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निम्नलिखित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आधार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बेची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जाएंगीः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नीचे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उल्लिखित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उधारकर्ता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संगठन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अध्यक्ष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बंधककर्ताओं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बकाये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वसूली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माध्यम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"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जैसा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जहां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जैसा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जैसा</w:t>
      </w:r>
      <w:r w:rsidRPr="00C92121">
        <w:rPr>
          <w:rFonts w:ascii="Arial" w:hAnsi="Arial" w:cs="Arial"/>
          <w:b/>
          <w:bCs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जो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557B24"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किसी</w:t>
      </w:r>
      <w:r w:rsidR="00557B24"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557B24"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रोक</w:t>
      </w:r>
      <w:r w:rsidR="00557B24"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-</w:t>
      </w:r>
      <w:r w:rsidR="00557B24"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टोक</w:t>
      </w:r>
      <w:r w:rsidR="00557B24"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557B24"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="00557B24"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"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आधार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पर।</w:t>
      </w:r>
    </w:p>
    <w:p w14:paraId="76643E68" w14:textId="77777777" w:rsidR="00683A62" w:rsidRPr="00C92121" w:rsidRDefault="00683A62" w:rsidP="00683A62">
      <w:pPr>
        <w:jc w:val="both"/>
        <w:rPr>
          <w:rFonts w:cs="Mangal"/>
          <w:lang w:bidi="hi-IN"/>
        </w:rPr>
      </w:pPr>
    </w:p>
    <w:tbl>
      <w:tblPr>
        <w:tblW w:w="104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6282"/>
      </w:tblGrid>
      <w:tr w:rsidR="00051C83" w:rsidRPr="00C92121" w14:paraId="63A544D5" w14:textId="77777777" w:rsidTr="003E55CA">
        <w:trPr>
          <w:trHeight w:val="550"/>
          <w:jc w:val="center"/>
        </w:trPr>
        <w:tc>
          <w:tcPr>
            <w:tcW w:w="4138" w:type="dxa"/>
            <w:shd w:val="clear" w:color="auto" w:fill="FFD966"/>
          </w:tcPr>
          <w:p w14:paraId="7EBB026E" w14:textId="77777777" w:rsidR="00051C83" w:rsidRPr="00C92121" w:rsidRDefault="00683A62" w:rsidP="008B0E62">
            <w:pPr>
              <w:pStyle w:val="TableParagraph"/>
              <w:spacing w:line="259" w:lineRule="exact"/>
              <w:ind w:left="155" w:right="1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उधारकर्ता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संस्था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निदेशकों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और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बंधककर्ता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6282" w:type="dxa"/>
            <w:shd w:val="clear" w:color="auto" w:fill="FFD966"/>
          </w:tcPr>
          <w:p w14:paraId="67593077" w14:textId="77777777" w:rsidR="00051C83" w:rsidRPr="00C92121" w:rsidRDefault="00683A62">
            <w:pPr>
              <w:pStyle w:val="TableParagraph"/>
              <w:spacing w:before="135"/>
              <w:ind w:left="1172" w:right="1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बिक्री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/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नीलामी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हेतु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सुरक्षित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संपत्तियों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विवरण</w:t>
            </w:r>
          </w:p>
        </w:tc>
      </w:tr>
      <w:tr w:rsidR="00296F63" w:rsidRPr="00C92121" w14:paraId="5369C749" w14:textId="77777777" w:rsidTr="00C12B6B">
        <w:trPr>
          <w:trHeight w:hRule="exact" w:val="1669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564E8608" w14:textId="77777777" w:rsidR="00683A62" w:rsidRPr="00C92121" w:rsidRDefault="00683A62" w:rsidP="00683A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उधारकर्ताः</w:t>
            </w:r>
          </w:p>
          <w:p w14:paraId="1D78B4E7" w14:textId="77777777" w:rsidR="00683A62" w:rsidRPr="00C92121" w:rsidRDefault="00683A62" w:rsidP="00683A62">
            <w:pPr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श्री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शक्ति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विपणन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सहकारी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समिति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मर्यादित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मोहम्मदपुर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रोड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गोगावा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खरगोन</w:t>
            </w:r>
            <w:r w:rsidRPr="00C92121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</w:p>
          <w:p w14:paraId="3AC0CD26" w14:textId="77777777" w:rsidR="00683A62" w:rsidRPr="00C92121" w:rsidRDefault="00683A62" w:rsidP="00683A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अध्यक्ष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प्रबंधकः</w:t>
            </w:r>
          </w:p>
          <w:p w14:paraId="118AEC5F" w14:textId="77777777" w:rsidR="00683A62" w:rsidRPr="00C92121" w:rsidRDefault="00683A62" w:rsidP="00683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श्री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शैलेश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पटेल</w:t>
            </w:r>
          </w:p>
          <w:p w14:paraId="199AA984" w14:textId="77777777" w:rsidR="00296F63" w:rsidRPr="00C92121" w:rsidRDefault="00683A62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Arial" w:hAnsi="Arial" w:cs="Arial"/>
                <w:sz w:val="20"/>
                <w:szCs w:val="20"/>
              </w:rPr>
              <w:t>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मोबाइल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) </w:t>
            </w:r>
            <w:r w:rsidRPr="00C92121">
              <w:rPr>
                <w:rFonts w:ascii="Arial" w:hAnsi="Arial" w:cs="Arial"/>
                <w:sz w:val="20"/>
                <w:szCs w:val="20"/>
              </w:rPr>
              <w:t>9827631700</w:t>
            </w:r>
          </w:p>
          <w:p w14:paraId="5D65FED9" w14:textId="77777777" w:rsidR="00296F63" w:rsidRPr="00C92121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EEB921" w14:textId="77777777" w:rsidR="00296F63" w:rsidRPr="00C92121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40E8D9" w14:textId="77777777" w:rsidR="00296F63" w:rsidRPr="00C92121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2" w:type="dxa"/>
            <w:vMerge w:val="restart"/>
            <w:tcBorders>
              <w:bottom w:val="single" w:sz="12" w:space="0" w:color="000000"/>
            </w:tcBorders>
            <w:shd w:val="clear" w:color="auto" w:fill="EAF1DD" w:themeFill="accent3" w:themeFillTint="33"/>
          </w:tcPr>
          <w:p w14:paraId="1E31C013" w14:textId="77777777" w:rsidR="003F5FEB" w:rsidRPr="00C92121" w:rsidRDefault="00683A62" w:rsidP="00F217F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adjustRightInd w:val="0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मोहम्मदपुर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रोड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गोगावा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खरगोन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में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स्थित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संपत्ति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वह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पूरा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टुकड़ा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जिसका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पंजीयन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उप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-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खरगोन</w:t>
            </w:r>
            <w:r w:rsidRPr="00C92121">
              <w:rPr>
                <w:rFonts w:ascii="Arial" w:hAnsi="Arial" w:cs="Arial"/>
                <w:sz w:val="20"/>
                <w:szCs w:val="20"/>
                <w:lang w:bidi="hi-IN"/>
              </w:rPr>
              <w:t xml:space="preserve"> 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और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खरगोन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-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मध्य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प्रदेश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में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है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नगर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सर्वेक्षण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संपत्ति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संख्या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>342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और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343, </w:t>
            </w:r>
            <w:proofErr w:type="spellStart"/>
            <w:r w:rsidRPr="00C92121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C92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नंबर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>04 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पुराना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39),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ग्राम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गोगावा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ब्लॉक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गोगावा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खरगोन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भूमि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और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निर्मित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भवन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जिस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चारदीवारी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है।</w:t>
            </w:r>
          </w:p>
          <w:p w14:paraId="75A25A50" w14:textId="77777777" w:rsidR="00C12B6B" w:rsidRPr="00C92121" w:rsidRDefault="00C12B6B" w:rsidP="00F217F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adjustRightInd w:val="0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706F9EDA" w14:textId="77777777" w:rsidR="00C12B6B" w:rsidRPr="00C92121" w:rsidRDefault="00C12B6B" w:rsidP="00F217F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2E11B4" w14:textId="64D09137" w:rsidR="00296F63" w:rsidRPr="00C92121" w:rsidRDefault="00683A62" w:rsidP="00F217FD">
            <w:pPr>
              <w:pStyle w:val="TableParagraph"/>
              <w:spacing w:line="237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मांग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सूचना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दिनांक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15.01.2024, ₹42,98,913/- +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उस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अतिरिक्त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ब्याज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और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शुल्क।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45578B" w:rsidRPr="00C92121">
              <w:rPr>
                <w:rFonts w:ascii="Arial" w:hAnsi="Arial" w:cs="Arial"/>
                <w:sz w:val="20"/>
                <w:szCs w:val="20"/>
                <w:lang w:bidi="hi-IN"/>
              </w:rPr>
              <w:t>07.10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.2025 </w:t>
            </w:r>
            <w:r w:rsidR="0045578B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को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वर्तमान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बकाया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राशि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154AD3" w:rsidRPr="00C92121">
              <w:rPr>
                <w:rFonts w:ascii="Arial" w:hAnsi="Arial" w:cs="Arial"/>
                <w:sz w:val="20"/>
                <w:szCs w:val="20"/>
              </w:rPr>
              <w:t>₹</w:t>
            </w:r>
            <w:r w:rsidR="0045578B" w:rsidRPr="00C92121">
              <w:rPr>
                <w:rFonts w:ascii="Arial" w:hAnsi="Arial" w:cs="Arial"/>
                <w:sz w:val="20"/>
                <w:szCs w:val="20"/>
              </w:rPr>
              <w:t>52,36,671/-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है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साथ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उधारकर्ता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द्वारा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एनसीडीसी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को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देय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अतिरिक्त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व्याज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शुल्क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भी।</w:t>
            </w:r>
          </w:p>
        </w:tc>
      </w:tr>
      <w:tr w:rsidR="00074CB0" w:rsidRPr="00C92121" w14:paraId="5F56DB6D" w14:textId="77777777" w:rsidTr="003E55CA">
        <w:trPr>
          <w:trHeight w:val="921"/>
          <w:jc w:val="center"/>
        </w:trPr>
        <w:tc>
          <w:tcPr>
            <w:tcW w:w="4138" w:type="dxa"/>
            <w:tcBorders>
              <w:top w:val="nil"/>
            </w:tcBorders>
            <w:shd w:val="clear" w:color="auto" w:fill="EAF1DD" w:themeFill="accent3" w:themeFillTint="33"/>
          </w:tcPr>
          <w:p w14:paraId="1C0F0B65" w14:textId="77777777" w:rsidR="00074CB0" w:rsidRPr="00C92121" w:rsidRDefault="00074CB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4ED4C" w14:textId="77777777" w:rsidR="00074CB0" w:rsidRPr="00C92121" w:rsidRDefault="00683A6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मांग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सूचना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तिथि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एवं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राशि</w:t>
            </w:r>
          </w:p>
        </w:tc>
        <w:tc>
          <w:tcPr>
            <w:tcW w:w="6282" w:type="dxa"/>
            <w:vMerge/>
            <w:shd w:val="clear" w:color="auto" w:fill="EAF1DD" w:themeFill="accent3" w:themeFillTint="33"/>
          </w:tcPr>
          <w:p w14:paraId="71803AA6" w14:textId="77777777" w:rsidR="00074CB0" w:rsidRPr="00C92121" w:rsidRDefault="00074CB0" w:rsidP="002475C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C83" w:rsidRPr="00C92121" w14:paraId="0FF17395" w14:textId="77777777" w:rsidTr="003E55CA">
        <w:trPr>
          <w:trHeight w:val="414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222CDECF" w14:textId="77777777" w:rsidR="00051C83" w:rsidRPr="00C92121" w:rsidRDefault="00683A62">
            <w:pPr>
              <w:pStyle w:val="TableParagraph"/>
              <w:spacing w:before="67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कब्जे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तिथि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एवं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कब्जे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प्रकार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2E6C687E" w14:textId="77777777" w:rsidR="00051C83" w:rsidRPr="00C92121" w:rsidRDefault="00683A62" w:rsidP="003D4E09">
            <w:pPr>
              <w:pStyle w:val="TableParagraph"/>
              <w:spacing w:before="77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Arial" w:hAnsi="Arial" w:cs="Arial"/>
                <w:sz w:val="20"/>
                <w:szCs w:val="20"/>
              </w:rPr>
              <w:t>24.04.2024 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भौतिक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कब्जा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051C83" w:rsidRPr="00C92121" w14:paraId="69536A46" w14:textId="77777777" w:rsidTr="003E55CA">
        <w:trPr>
          <w:trHeight w:hRule="exact" w:val="757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3CEBCB62" w14:textId="77777777" w:rsidR="00051C83" w:rsidRPr="00C92121" w:rsidRDefault="00683A62">
            <w:pPr>
              <w:pStyle w:val="TableParagraph"/>
              <w:spacing w:before="71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आरक्षित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मूल्य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3CE6478B" w14:textId="77777777" w:rsidR="0068016B" w:rsidRPr="00C92121" w:rsidRDefault="00683A62" w:rsidP="00074CB0">
            <w:pPr>
              <w:pStyle w:val="TableParagraph"/>
              <w:spacing w:before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92121">
              <w:rPr>
                <w:rFonts w:ascii="Arial" w:hAnsi="Arial" w:cs="Arial"/>
                <w:b/>
                <w:bCs/>
                <w:sz w:val="20"/>
                <w:szCs w:val="20"/>
              </w:rPr>
              <w:t>₹4,27,00,000/- (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केवल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चार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करोड़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सत्ताईस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लाख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रुपये</w:t>
            </w:r>
            <w:r w:rsidRPr="00C9212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)</w:t>
            </w:r>
          </w:p>
        </w:tc>
      </w:tr>
      <w:tr w:rsidR="00051C83" w:rsidRPr="00C92121" w14:paraId="0E90D187" w14:textId="77777777" w:rsidTr="000C706B">
        <w:trPr>
          <w:trHeight w:hRule="exact" w:val="709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4020E3E9" w14:textId="77777777" w:rsidR="00051C83" w:rsidRPr="00C92121" w:rsidRDefault="00683A62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बयाना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राशि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जमा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ई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.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एम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.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डी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.)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48D42B60" w14:textId="77777777" w:rsidR="004530A3" w:rsidRPr="00C92121" w:rsidRDefault="00683A62" w:rsidP="00074CB0">
            <w:pPr>
              <w:pStyle w:val="TableParagraph"/>
              <w:spacing w:before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92121">
              <w:rPr>
                <w:rFonts w:ascii="Arial" w:hAnsi="Arial" w:cs="Arial"/>
                <w:sz w:val="20"/>
                <w:szCs w:val="20"/>
              </w:rPr>
              <w:t>₹4,27,000/- 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केवल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चार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लाख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सताईस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हजार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रुपये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051C83" w:rsidRPr="00C92121" w14:paraId="35F2E299" w14:textId="77777777" w:rsidTr="003E55CA">
        <w:trPr>
          <w:trHeight w:val="394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64C2DEBD" w14:textId="77777777" w:rsidR="00051C83" w:rsidRPr="00C92121" w:rsidRDefault="00683A62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बोली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वृद्धि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मूल्य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22E7E96E" w14:textId="77777777" w:rsidR="00051C83" w:rsidRPr="00C92121" w:rsidRDefault="00683A62">
            <w:pPr>
              <w:pStyle w:val="TableParagraph"/>
              <w:spacing w:before="65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Arial" w:hAnsi="Arial" w:cs="Arial"/>
                <w:sz w:val="20"/>
                <w:szCs w:val="20"/>
              </w:rPr>
              <w:t>₹1,00,000/- (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केवल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लाख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रुपये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051C83" w:rsidRPr="00C92121" w14:paraId="618A181C" w14:textId="77777777" w:rsidTr="003E55CA">
        <w:trPr>
          <w:trHeight w:val="410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41EBE5EB" w14:textId="77777777" w:rsidR="00051C83" w:rsidRPr="00C92121" w:rsidRDefault="00683A62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ई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>-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नीलामी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तिथि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एवं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समय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11E03626" w14:textId="7E29B01A" w:rsidR="00051C83" w:rsidRPr="00C92121" w:rsidRDefault="00BA5C02" w:rsidP="00B3315F">
            <w:pPr>
              <w:pStyle w:val="TableParagraph"/>
              <w:spacing w:before="41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154AD3" w:rsidRPr="00C9212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44444D" w:rsidRPr="00C9212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.2025 </w:t>
            </w:r>
            <w:r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अपराह्न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02:00 </w:t>
            </w:r>
            <w:r w:rsidR="00683A62"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बजे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से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04:00 </w:t>
            </w:r>
            <w:r w:rsidR="00683A62"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बजे</w:t>
            </w:r>
            <w:r w:rsidR="00683A62" w:rsidRPr="00C92121">
              <w:rPr>
                <w:rFonts w:ascii="Arial" w:hAnsi="Arial" w:cs="Ari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तक</w:t>
            </w:r>
          </w:p>
        </w:tc>
      </w:tr>
      <w:tr w:rsidR="00051C83" w:rsidRPr="00C92121" w14:paraId="39A6A460" w14:textId="77777777" w:rsidTr="003E55CA">
        <w:trPr>
          <w:trHeight w:val="413"/>
          <w:jc w:val="center"/>
        </w:trPr>
        <w:tc>
          <w:tcPr>
            <w:tcW w:w="4138" w:type="dxa"/>
            <w:shd w:val="clear" w:color="auto" w:fill="EAF1DD" w:themeFill="accent3" w:themeFillTint="33"/>
          </w:tcPr>
          <w:p w14:paraId="09CBCEE1" w14:textId="77777777" w:rsidR="00051C83" w:rsidRPr="00C92121" w:rsidRDefault="00683A62">
            <w:pPr>
              <w:pStyle w:val="TableParagraph"/>
              <w:spacing w:before="67"/>
              <w:rPr>
                <w:rFonts w:ascii="Arial" w:hAnsi="Arial" w:cs="Arial"/>
                <w:b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निरीक्षण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तिथि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एवं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समय</w:t>
            </w:r>
          </w:p>
        </w:tc>
        <w:tc>
          <w:tcPr>
            <w:tcW w:w="6282" w:type="dxa"/>
            <w:shd w:val="clear" w:color="auto" w:fill="EAF1DD" w:themeFill="accent3" w:themeFillTint="33"/>
          </w:tcPr>
          <w:p w14:paraId="6ACC4602" w14:textId="4DD75736" w:rsidR="00051C83" w:rsidRPr="00C92121" w:rsidRDefault="00BA5C02" w:rsidP="003D1720">
            <w:pPr>
              <w:pStyle w:val="TableParagraph"/>
              <w:spacing w:before="77"/>
              <w:rPr>
                <w:rFonts w:ascii="Arial" w:hAnsi="Arial" w:cs="Arial"/>
                <w:sz w:val="20"/>
                <w:szCs w:val="20"/>
              </w:rPr>
            </w:pPr>
            <w:r w:rsidRPr="00C92121">
              <w:rPr>
                <w:rFonts w:ascii="Arial" w:hAnsi="Arial" w:cs="Arial"/>
                <w:sz w:val="20"/>
                <w:szCs w:val="20"/>
              </w:rPr>
              <w:t>06.11</w:t>
            </w:r>
            <w:r w:rsidR="00683A62" w:rsidRPr="00C92121">
              <w:rPr>
                <w:rFonts w:ascii="Arial" w:hAnsi="Arial" w:cs="Arial"/>
                <w:sz w:val="20"/>
                <w:szCs w:val="20"/>
              </w:rPr>
              <w:t xml:space="preserve">.2025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प्रातः</w:t>
            </w:r>
            <w:r w:rsidR="00683A62"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D17D0C" w:rsidRPr="00C92121">
              <w:rPr>
                <w:rFonts w:ascii="Arial" w:hAnsi="Arial" w:cstheme="minorBidi" w:hint="cs"/>
                <w:sz w:val="20"/>
                <w:szCs w:val="18"/>
                <w:cs/>
                <w:lang w:bidi="hi-IN"/>
              </w:rPr>
              <w:t>11</w:t>
            </w:r>
            <w:r w:rsidR="00683A62" w:rsidRPr="00C92121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बजे</w:t>
            </w:r>
            <w:r w:rsidR="00683A62"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से</w:t>
            </w:r>
            <w:r w:rsidR="00683A62"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अपराह्न</w:t>
            </w:r>
            <w:r w:rsidR="00683A62"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Arial" w:hAnsi="Arial" w:cs="Arial"/>
                <w:sz w:val="20"/>
                <w:szCs w:val="20"/>
              </w:rPr>
              <w:t xml:space="preserve">4:00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बजे</w:t>
            </w:r>
            <w:r w:rsidR="00683A62"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="00683A62"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तक</w:t>
            </w:r>
          </w:p>
        </w:tc>
      </w:tr>
      <w:tr w:rsidR="00051C83" w:rsidRPr="00C92121" w14:paraId="268C4665" w14:textId="77777777" w:rsidTr="003E55CA">
        <w:trPr>
          <w:trHeight w:val="729"/>
          <w:jc w:val="center"/>
        </w:trPr>
        <w:tc>
          <w:tcPr>
            <w:tcW w:w="10420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14:paraId="48FCD536" w14:textId="77777777" w:rsidR="005922B2" w:rsidRPr="00C92121" w:rsidRDefault="00D51EFA" w:rsidP="003425DD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नीलामी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/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बोली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केवल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वेबसाइट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https://sarfaesi auctiontiger.net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माध्यम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से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आयोजित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की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जाएगी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जिसमें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प्रत्येक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में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मिनट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असीमित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विस्तार</w:t>
            </w:r>
            <w:r w:rsidRPr="00C92121">
              <w:rPr>
                <w:rFonts w:ascii="Arial" w:hAnsi="Arial" w:cs="Arial"/>
                <w:sz w:val="20"/>
                <w:szCs w:val="20"/>
                <w:cs/>
                <w:lang w:bidi="hi-IN"/>
              </w:rPr>
              <w:t xml:space="preserve"> </w:t>
            </w:r>
            <w:r w:rsidRPr="00C9212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होगा।</w:t>
            </w:r>
          </w:p>
        </w:tc>
      </w:tr>
    </w:tbl>
    <w:p w14:paraId="6E7558FF" w14:textId="77777777" w:rsidR="00C12B6B" w:rsidRPr="00C92121" w:rsidRDefault="00C12B6B" w:rsidP="003425DD">
      <w:pPr>
        <w:pStyle w:val="ListParagraph"/>
        <w:ind w:firstLine="0"/>
        <w:jc w:val="center"/>
        <w:rPr>
          <w:rFonts w:cs="Mangal"/>
          <w:b/>
          <w:bCs/>
          <w:u w:val="single"/>
          <w:lang w:bidi="hi-IN"/>
        </w:rPr>
      </w:pPr>
    </w:p>
    <w:p w14:paraId="26E41358" w14:textId="77777777" w:rsidR="003425DD" w:rsidRPr="00C92121" w:rsidRDefault="003425DD" w:rsidP="003425DD">
      <w:pPr>
        <w:pStyle w:val="ListParagraph"/>
        <w:ind w:firstLine="0"/>
        <w:jc w:val="center"/>
        <w:rPr>
          <w:rFonts w:ascii="Arial" w:hAnsi="Arial" w:cs="Arial"/>
          <w:lang w:bidi="hi-IN"/>
        </w:rPr>
      </w:pPr>
      <w:r w:rsidRPr="00C92121">
        <w:rPr>
          <w:rFonts w:ascii="Nirmala UI" w:hAnsi="Nirmala UI" w:cs="Nirmala UI" w:hint="cs"/>
          <w:b/>
          <w:bCs/>
          <w:u w:val="single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u w:val="single"/>
          <w:cs/>
          <w:lang w:bidi="hi-IN"/>
        </w:rPr>
        <w:t>एवं</w:t>
      </w:r>
      <w:r w:rsidRPr="00C92121">
        <w:rPr>
          <w:rFonts w:ascii="Arial" w:hAnsi="Arial" w:cs="Arial"/>
          <w:b/>
          <w:bCs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u w:val="single"/>
          <w:cs/>
          <w:lang w:bidi="hi-IN"/>
        </w:rPr>
        <w:t>शर्ते</w:t>
      </w:r>
    </w:p>
    <w:p w14:paraId="16C6CF3E" w14:textId="77777777" w:rsidR="003425DD" w:rsidRPr="00C92121" w:rsidRDefault="003425DD" w:rsidP="00F82A3A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</w:rPr>
        <w:t>“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जहां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जैसी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जैसी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जो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रोक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टोक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"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आधार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बेचे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जाएँगी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ऊपर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उल्लिखित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मूल्य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बेची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जाएँगे।</w:t>
      </w:r>
    </w:p>
    <w:p w14:paraId="640940CF" w14:textId="77777777" w:rsidR="00571531" w:rsidRPr="00C92121" w:rsidRDefault="003425DD" w:rsidP="00C12B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कोटेशन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पहले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उसके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नियम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एवं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शर्तों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प्रपत्र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प्रस्ताव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प्रक्रिया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जानकारी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कृपया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पते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नंबर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संपर्क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करें।</w:t>
      </w:r>
    </w:p>
    <w:p w14:paraId="52082362" w14:textId="77777777" w:rsidR="003425DD" w:rsidRPr="00C92121" w:rsidRDefault="003425DD" w:rsidP="003425D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पहले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संबंधित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संबंध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उनके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देय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अधिकारों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स्वामित्व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व्याज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बकाया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बारे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स्वयं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संतुष्ट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चाहिए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संबंध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आपत्ति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स्वीकार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जाएगी।</w:t>
      </w:r>
    </w:p>
    <w:p w14:paraId="1D424CCE" w14:textId="77777777" w:rsidR="00C12B6B" w:rsidRPr="00C92121" w:rsidRDefault="003425DD" w:rsidP="00C12B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सर्वोत्तम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जानकारी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ज्ञान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अनुसार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हालांकि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इच्छुक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अपनी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प्रस्तुत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पहले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</w:rPr>
        <w:t xml:space="preserve"> 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रखी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ऋणभार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स्वामित्व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प्रभावित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वाले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दावों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बकायों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बारे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स्वतंत्र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रूप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पूछताछ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चाहिए।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विज्ञापन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राष्ट्रीय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विकास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निगम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प्रतिबद्धता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प्रतिनिधित्य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राष्ट्रीय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विकास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निगम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ज्ञात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अज्ञात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विद्यमान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भविष्य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बेचे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रही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हैं।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तृतीय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पक्ष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दावों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बकायों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उत्तरदायी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होंगे।</w:t>
      </w:r>
    </w:p>
    <w:p w14:paraId="13894B63" w14:textId="77777777" w:rsidR="00C12B6B" w:rsidRPr="00C92121" w:rsidRDefault="003425DD" w:rsidP="00C12B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लागू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स्टाम्प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शुल्क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अतिरिक्त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स्टाम्प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शुल्क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हस्तांतरण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पंजीकरण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शुल्क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फीस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केवल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क्रेता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वहन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जानी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151DD28F" w14:textId="700D3AAA" w:rsidR="00995F8A" w:rsidRPr="00C92121" w:rsidRDefault="00995F8A" w:rsidP="00995F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संबंधित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वैधानिक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गैर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वैधानिक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बकाया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दरें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मूल्यांकन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शुल्क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="0047714D" w:rsidRPr="00C92121">
        <w:rPr>
          <w:rFonts w:ascii="Nirmala UI" w:hAnsi="Nirmala UI" w:cs="Nirmala UI" w:hint="cs"/>
          <w:sz w:val="20"/>
          <w:szCs w:val="20"/>
          <w:cs/>
          <w:lang w:bidi="hi-IN"/>
        </w:rPr>
        <w:t>फी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दावे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केवल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क्रेता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जिम्मेदारी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होगी।</w:t>
      </w:r>
    </w:p>
    <w:p w14:paraId="1053AD7A" w14:textId="77777777" w:rsidR="000244E4" w:rsidRPr="00C92121" w:rsidRDefault="00995F8A" w:rsidP="00995F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इच्छुक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मेसर्स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प्रोक्योरमेंट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टेक्नोलॉजीज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लिमिटेड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ऑक्शन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टाइगर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Arial" w:hAnsi="Arial" w:cs="Arial"/>
          <w:sz w:val="20"/>
          <w:szCs w:val="20"/>
        </w:rPr>
        <w:t xml:space="preserve">704,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वॉल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स्ट्रीट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Arial" w:hAnsi="Arial" w:cs="Arial"/>
          <w:sz w:val="20"/>
          <w:szCs w:val="20"/>
        </w:rPr>
        <w:t xml:space="preserve">11,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ओरिएंट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क्लब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सामने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गुजरात</w:t>
      </w:r>
    </w:p>
    <w:p w14:paraId="3D64A1E4" w14:textId="77777777" w:rsidR="000244E4" w:rsidRPr="00C92121" w:rsidRDefault="000244E4" w:rsidP="000244E4">
      <w:pPr>
        <w:pStyle w:val="ListParagraph"/>
        <w:ind w:left="429" w:firstLine="0"/>
        <w:rPr>
          <w:rFonts w:ascii="Arial" w:hAnsi="Arial" w:cs="Arial"/>
          <w:sz w:val="20"/>
          <w:szCs w:val="20"/>
        </w:rPr>
      </w:pPr>
    </w:p>
    <w:p w14:paraId="4FA331D6" w14:textId="7532EABF" w:rsidR="00995F8A" w:rsidRPr="00C92121" w:rsidRDefault="00995F8A" w:rsidP="000244E4">
      <w:pPr>
        <w:pStyle w:val="ListParagraph"/>
        <w:ind w:left="429" w:firstLine="0"/>
        <w:rPr>
          <w:rFonts w:ascii="Arial" w:hAnsi="Arial" w:cs="Arial"/>
          <w:sz w:val="20"/>
          <w:szCs w:val="20"/>
        </w:rPr>
      </w:pPr>
      <w:r w:rsidRPr="00C92121">
        <w:rPr>
          <w:rFonts w:ascii="Arial" w:hAnsi="Arial" w:cs="Arial"/>
          <w:sz w:val="20"/>
          <w:szCs w:val="20"/>
          <w:cs/>
          <w:lang w:bidi="hi-IN"/>
        </w:rPr>
        <w:lastRenderedPageBreak/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कॉलेज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पास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एलिस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ब्रिज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अहमदाबाद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- </w:t>
      </w:r>
      <w:r w:rsidRPr="00C92121">
        <w:rPr>
          <w:rFonts w:ascii="Arial" w:hAnsi="Arial" w:cs="Arial"/>
          <w:sz w:val="20"/>
          <w:szCs w:val="20"/>
        </w:rPr>
        <w:t>380006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गुजरात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(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भारत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ऑनलाइन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लगाने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प्रशिक्षण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प्राप्त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सकते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हैं।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संपर्क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: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प्रयोग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कुमार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थेवर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 xml:space="preserve">9722778828 | 9265562819 | |9265562921| 9265562818, 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praveen.thevar@auctiontiger.net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</w:rPr>
        <w:t>support@auctiontiger.net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नियमों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शर्तों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विवरण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कृपया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https://sarfaesi auctiontiger.net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CA6FCD" w:rsidRPr="00C92121">
        <w:rPr>
          <w:rFonts w:ascii="Arial" w:hAnsi="Arial" w:cs="Arial"/>
          <w:b/>
          <w:bCs/>
          <w:sz w:val="20"/>
          <w:szCs w:val="20"/>
        </w:rPr>
        <w:t>https://www.nc</w:t>
      </w:r>
      <w:r w:rsidRPr="00C92121">
        <w:rPr>
          <w:rFonts w:ascii="Arial" w:hAnsi="Arial" w:cs="Arial"/>
          <w:b/>
          <w:bCs/>
          <w:sz w:val="20"/>
          <w:szCs w:val="20"/>
        </w:rPr>
        <w:t>dc.in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देखें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|</w:t>
      </w:r>
    </w:p>
    <w:p w14:paraId="42BBB92E" w14:textId="5751B6D9" w:rsidR="00AB1127" w:rsidRPr="00C92121" w:rsidRDefault="00995F8A" w:rsidP="00956692">
      <w:pPr>
        <w:pStyle w:val="ListParagraph"/>
        <w:numPr>
          <w:ilvl w:val="0"/>
          <w:numId w:val="1"/>
        </w:numPr>
        <w:tabs>
          <w:tab w:val="left" w:pos="529"/>
        </w:tabs>
        <w:spacing w:before="120" w:line="227" w:lineRule="exact"/>
        <w:rPr>
          <w:rFonts w:ascii="Arial" w:hAnsi="Arial" w:cs="Arial"/>
          <w:b/>
          <w:bCs/>
          <w:sz w:val="20"/>
          <w:szCs w:val="20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अग्रिम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केवाईसी</w:t>
      </w:r>
      <w:r w:rsidR="00BA5C02" w:rsidRPr="00C92121"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BA5C02" w:rsidRPr="00C92121">
        <w:rPr>
          <w:rFonts w:ascii="Arial" w:hAnsi="Arial" w:cs="Arial"/>
          <w:b/>
          <w:bCs/>
          <w:sz w:val="20"/>
          <w:szCs w:val="20"/>
        </w:rPr>
        <w:t>17.11</w:t>
      </w:r>
      <w:r w:rsidRPr="00C92121">
        <w:rPr>
          <w:rFonts w:ascii="Arial" w:hAnsi="Arial" w:cs="Arial"/>
          <w:b/>
          <w:bCs/>
          <w:sz w:val="20"/>
          <w:szCs w:val="20"/>
        </w:rPr>
        <w:t>.2025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="00E7452D"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 xml:space="preserve">दोपहर 01:00 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बजे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तक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अधोहस्ताक्षरी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पास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पहुंच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जानी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चाहिए।</w:t>
      </w:r>
    </w:p>
    <w:p w14:paraId="36BBFCC4" w14:textId="425B3085" w:rsidR="00995F8A" w:rsidRPr="00C92121" w:rsidRDefault="00995F8A" w:rsidP="00995F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प्रस्तुत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वाली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5802EC"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मूल्य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बोलीद्यता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1,00,000/- (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केवल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लाख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गुणकों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अपनी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आगे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पेशकश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बढ़ा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सकते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हैं।</w:t>
      </w:r>
    </w:p>
    <w:p w14:paraId="64DCC9FC" w14:textId="77777777" w:rsidR="00995F8A" w:rsidRPr="00C92121" w:rsidRDefault="00995F8A" w:rsidP="00995F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सफल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तुरंत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अगले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कार्यदिवस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भीतर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25% (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पहले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अग्रिम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होगा।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सफल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ऊपर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निर्धारित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समय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भीतर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25%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भुगतान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विफल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रहता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अग्रिम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सूचना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जब्त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25%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उसके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पुष्टि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बाद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शेष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अर्थात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75%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स्वीकृति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पुष्टि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प्राप्त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15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दिन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उससे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पहले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अनुमत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ऐसी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विस्तारित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अवधि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भीतर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होगा।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शेष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पुष्टि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स्वीकृति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निर्धारित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समय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भीतर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भुगतान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जाती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कुल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सूचना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जब्त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फिर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बेच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दिया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जाएगा।</w:t>
      </w:r>
    </w:p>
    <w:p w14:paraId="053DC023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बयाना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(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ईएमडी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आरटीजीएस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एनईएफटी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माध्यम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खाता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संख्या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: </w:t>
      </w:r>
      <w:r w:rsidRPr="00C92121">
        <w:rPr>
          <w:rFonts w:ascii="Arial" w:hAnsi="Arial" w:cs="Arial"/>
          <w:b/>
          <w:bCs/>
          <w:sz w:val="20"/>
          <w:szCs w:val="20"/>
        </w:rPr>
        <w:t>32164052874, IFSC- SBIN0004298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वाणिज्यिक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शाखा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नेहरू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प्लेस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नई</w:t>
      </w:r>
      <w:r w:rsidRPr="00C921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दिल्ली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जमा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जाएगी।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सुरक्षित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निरीक्षण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जानकारी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कृपया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संपर्क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करें।</w:t>
      </w:r>
    </w:p>
    <w:p w14:paraId="2D00AE4C" w14:textId="77777777" w:rsidR="00051C83" w:rsidRPr="00C92121" w:rsidRDefault="00274E61" w:rsidP="00DE54A9">
      <w:pPr>
        <w:pStyle w:val="ListParagraph"/>
        <w:numPr>
          <w:ilvl w:val="0"/>
          <w:numId w:val="1"/>
        </w:numPr>
        <w:tabs>
          <w:tab w:val="left" w:pos="529"/>
        </w:tabs>
        <w:spacing w:line="225" w:lineRule="exact"/>
        <w:jc w:val="left"/>
        <w:rPr>
          <w:rFonts w:ascii="Arial" w:hAnsi="Arial" w:cs="Arial"/>
          <w:b/>
          <w:bCs/>
          <w:sz w:val="20"/>
          <w:szCs w:val="20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असफल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लगने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वाले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ईएमडी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कार्यवाही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शीघ्र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समापन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वापस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ईएमडी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ब्याज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लगेगा।</w:t>
      </w:r>
    </w:p>
    <w:p w14:paraId="0E2B5A33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प्रमाणपत्र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केवल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क्रेता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आवेदक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आवेदकों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नाम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जाएगा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अन्य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नाम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जारी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किया</w:t>
      </w:r>
      <w:r w:rsidRPr="00C92121">
        <w:rPr>
          <w:rFonts w:ascii="Arial" w:hAnsi="Arial" w:cs="Arial"/>
          <w:b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जाएगा।</w:t>
      </w:r>
    </w:p>
    <w:p w14:paraId="30302009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वित्तीय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आस्तियों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प्रतिभूतिकरण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एवं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पुनर्निर्माण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तथा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प्रतिभूति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प्रवर्तन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अधिनियम</w:t>
      </w:r>
      <w:r w:rsidRPr="00C92121">
        <w:rPr>
          <w:rFonts w:ascii="Arial" w:hAnsi="Arial" w:cs="Arial"/>
          <w:sz w:val="20"/>
          <w:szCs w:val="20"/>
        </w:rPr>
        <w:t>, 2002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उसके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अंतर्गत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निर्धारित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नियमों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शर्तों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अधीन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होगी।</w:t>
      </w:r>
    </w:p>
    <w:p w14:paraId="4149B403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सक्षम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न्यायालय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वसूली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कार्यवाही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रोक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लगाए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स्थिति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आदेश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अनुपालन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पूर्व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सूचना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स्थगित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रद्द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किया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भाग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वाले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व्यक्तियों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स्थगन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रद्दीकरण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क्षतिपूर्ति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क्षतिपूर्ति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लागत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दावा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होगा।</w:t>
      </w:r>
    </w:p>
    <w:p w14:paraId="438BC084" w14:textId="799877E4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इच्छुक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प्रस्तावक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स्वयं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उनके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विधिवत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प्रतिनिधि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अलावा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व्यक्ति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कार्यवाही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भाग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अनुमति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नहीं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</w:t>
      </w:r>
      <w:r w:rsidR="005802EC"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गी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ऐसा</w:t>
      </w:r>
      <w:r w:rsidRPr="00C92121">
        <w:rPr>
          <w:rFonts w:ascii="Arial" w:hAnsi="Arial" w:cs="Arial"/>
          <w:sz w:val="20"/>
          <w:szCs w:val="20"/>
        </w:rPr>
        <w:t xml:space="preserve"> 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पत्र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प्रस्तुत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आवश्यक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6365513B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उधारकर्ता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संगठन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अपने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निदेशकों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बंधककर्ता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माध्यम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अधिकतम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मूल्य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प्राप्त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भाग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स्वतंत्रता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गई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40EA3700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पुष्टि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अधीन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744CCA6C" w14:textId="77777777" w:rsidR="00274E61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कारण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बताए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प्रस्तावों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स्वीकार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अस्वीकार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स्थगित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स्थगित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रद्द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उपाय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पूर्ण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40FE7FC1" w14:textId="53E88B2C" w:rsidR="00051C83" w:rsidRPr="00C92121" w:rsidRDefault="00274E61" w:rsidP="00274E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cs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सफल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यह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जिम्मेदारी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वह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आयकर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अधिनियम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धारा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194 (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अंतर्गत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Arial" w:hAnsi="Arial" w:cs="Arial"/>
          <w:sz w:val="20"/>
          <w:szCs w:val="20"/>
        </w:rPr>
        <w:t>1%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टीडीएस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भुगतान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5802EC"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इसका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प्रमाण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प्रस्तुत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="005802EC"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करें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14:paraId="7E77E5F4" w14:textId="77777777" w:rsidR="00250872" w:rsidRPr="00C92121" w:rsidRDefault="00250872" w:rsidP="00250872">
      <w:pPr>
        <w:pStyle w:val="ListParagraph"/>
        <w:tabs>
          <w:tab w:val="left" w:pos="529"/>
        </w:tabs>
        <w:ind w:right="118" w:firstLine="0"/>
        <w:rPr>
          <w:rFonts w:ascii="Arial" w:hAnsi="Arial" w:cs="Arial"/>
          <w:b/>
          <w:sz w:val="20"/>
          <w:szCs w:val="20"/>
        </w:rPr>
      </w:pPr>
    </w:p>
    <w:p w14:paraId="58BDAF7C" w14:textId="77777777" w:rsidR="000473A4" w:rsidRPr="00C92121" w:rsidRDefault="000473A4" w:rsidP="005147A2">
      <w:pPr>
        <w:ind w:right="113"/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प्रतिभूति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हित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(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प्रवर्तन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sz w:val="20"/>
          <w:szCs w:val="20"/>
          <w:u w:val="single"/>
        </w:rPr>
        <w:t>, 2002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u w:val="single"/>
        </w:rPr>
        <w:t xml:space="preserve">8 ( 6 )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सहपठित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नियम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u w:val="single"/>
        </w:rPr>
        <w:t xml:space="preserve">9(1)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के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अंतर्गत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Arial" w:hAnsi="Arial" w:cs="Arial"/>
          <w:b/>
          <w:bCs/>
          <w:sz w:val="20"/>
          <w:szCs w:val="20"/>
          <w:u w:val="single"/>
        </w:rPr>
        <w:t>30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दिनों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की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बिक्री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सूचना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हेतु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वैधानिक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सूचना।</w:t>
      </w:r>
      <w:r w:rsidRPr="00C9212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0020CFB" w14:textId="77777777" w:rsidR="00E9590D" w:rsidRPr="00C92121" w:rsidRDefault="00E9590D" w:rsidP="003F2396">
      <w:pPr>
        <w:spacing w:before="120"/>
        <w:jc w:val="both"/>
        <w:rPr>
          <w:rFonts w:ascii="Arial" w:hAnsi="Arial" w:cs="Arial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ऋणी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संगठन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निदेशकों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बंधककर्ता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एतद्वारा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सूचित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किया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>-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तिथि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पूर्व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उपर्युक्त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वर्तमान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ब्याज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सहायक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भुगतान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करें।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उपरोक्त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संपत्तियों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दी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शेष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राशि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व्याज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लागत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वसूल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जाएगी।</w:t>
      </w:r>
    </w:p>
    <w:p w14:paraId="69B89FFF" w14:textId="77777777" w:rsidR="00250872" w:rsidRPr="00C92121" w:rsidRDefault="00250872" w:rsidP="00250872">
      <w:pPr>
        <w:pStyle w:val="ListParagraph"/>
        <w:tabs>
          <w:tab w:val="left" w:pos="529"/>
        </w:tabs>
        <w:ind w:right="118" w:firstLine="0"/>
        <w:rPr>
          <w:rFonts w:ascii="Arial" w:hAnsi="Arial" w:cs="Arial"/>
          <w:b/>
          <w:sz w:val="20"/>
          <w:szCs w:val="20"/>
        </w:rPr>
      </w:pPr>
    </w:p>
    <w:p w14:paraId="6ADED6EC" w14:textId="77777777" w:rsidR="00051C83" w:rsidRPr="00C92121" w:rsidRDefault="00E9590D" w:rsidP="00E9590D">
      <w:pPr>
        <w:jc w:val="center"/>
        <w:rPr>
          <w:rFonts w:ascii="Arial" w:hAnsi="Arial" w:cs="Arial"/>
          <w:b/>
          <w:bCs/>
          <w:sz w:val="20"/>
          <w:szCs w:val="20"/>
          <w:u w:val="single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विशेष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निर्देश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एवं</w:t>
      </w:r>
      <w:r w:rsidRPr="00C92121">
        <w:rPr>
          <w:rFonts w:ascii="Arial" w:hAnsi="Arial" w:cs="Arial"/>
          <w:b/>
          <w:bCs/>
          <w:sz w:val="20"/>
          <w:szCs w:val="20"/>
          <w:u w:val="single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/>
          <w:bCs/>
          <w:sz w:val="20"/>
          <w:szCs w:val="20"/>
          <w:u w:val="single"/>
          <w:cs/>
          <w:lang w:bidi="hi-IN"/>
        </w:rPr>
        <w:t>सावधानी</w:t>
      </w:r>
    </w:p>
    <w:p w14:paraId="01E808E9" w14:textId="77777777" w:rsidR="00E9590D" w:rsidRPr="00C92121" w:rsidRDefault="00E9590D" w:rsidP="00786CD7">
      <w:pPr>
        <w:spacing w:before="120"/>
        <w:jc w:val="both"/>
        <w:rPr>
          <w:rFonts w:ascii="Nirmala UI" w:hAnsi="Nirmala UI" w:cs="Nirmala UI"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बोलीद्यताओं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अपने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हित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अंतिम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मिनटों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>/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सेकंडों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लगाने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बचना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चाहिए।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मामलों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विक्रेता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ओर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चूक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/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विफलता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(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इंटरनेट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विफलता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बिजली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विफलता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आदि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)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तो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राष्ट्रीय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सहकारी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विकास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निगम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सेवा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प्रदाता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जिम्मेदार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होगा।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आकस्मिक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स्थिति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बचने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लिए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बोलीदाताओं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अनुरोध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सभी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आवश्यक</w:t>
      </w:r>
      <w:r w:rsidRPr="00C92121">
        <w:rPr>
          <w:rFonts w:ascii="Arial" w:hAnsi="Arial" w:cs="Arial"/>
          <w:sz w:val="20"/>
          <w:szCs w:val="20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व्यवस्थाएँ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विकल्प</w:t>
      </w:r>
      <w:r w:rsidRPr="00C92121">
        <w:rPr>
          <w:rFonts w:ascii="Arial" w:hAnsi="Arial" w:cs="Arial"/>
          <w:sz w:val="20"/>
          <w:szCs w:val="20"/>
        </w:rPr>
        <w:t xml:space="preserve">,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जैसे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बैकअप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बिजली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आपूर्ति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आवश्यक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व्यवस्थाएँ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कर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ताकि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ये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ऐसी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स्थिति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बच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नीलामी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सफलतापूर्वक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भाग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ले</w:t>
      </w:r>
      <w:r w:rsidRPr="00C92121">
        <w:rPr>
          <w:rFonts w:ascii="Arial" w:hAnsi="Arial" w:cs="Arial"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sz w:val="20"/>
          <w:szCs w:val="20"/>
          <w:cs/>
          <w:lang w:bidi="hi-IN"/>
        </w:rPr>
        <w:t>सकें।</w:t>
      </w:r>
    </w:p>
    <w:p w14:paraId="50F9306E" w14:textId="77777777" w:rsidR="00557B24" w:rsidRPr="00C92121" w:rsidRDefault="00557B24" w:rsidP="00786CD7">
      <w:pPr>
        <w:spacing w:before="120"/>
        <w:jc w:val="both"/>
        <w:rPr>
          <w:rFonts w:ascii="Arial" w:hAnsi="Arial" w:cs="Arial"/>
          <w:sz w:val="20"/>
          <w:szCs w:val="20"/>
          <w:lang w:bidi="hi-IN"/>
        </w:rPr>
      </w:pPr>
    </w:p>
    <w:p w14:paraId="3DAA78C9" w14:textId="77777777" w:rsidR="00051C83" w:rsidRPr="00C92121" w:rsidRDefault="00E9590D">
      <w:pPr>
        <w:spacing w:before="4" w:line="227" w:lineRule="exact"/>
        <w:ind w:left="8743"/>
        <w:rPr>
          <w:rFonts w:ascii="Arial" w:hAnsi="Arial" w:cs="Arial"/>
          <w:bCs/>
          <w:sz w:val="20"/>
          <w:szCs w:val="20"/>
        </w:rPr>
      </w:pPr>
      <w:r w:rsidRPr="00C92121">
        <w:rPr>
          <w:rFonts w:ascii="Arial" w:hAnsi="Arial" w:cs="Arial"/>
          <w:bCs/>
          <w:spacing w:val="-4"/>
          <w:sz w:val="20"/>
          <w:szCs w:val="20"/>
          <w:cs/>
          <w:lang w:bidi="hi-IN"/>
        </w:rPr>
        <w:t xml:space="preserve">             </w:t>
      </w:r>
      <w:r w:rsidRPr="00C92121">
        <w:rPr>
          <w:rFonts w:ascii="Nirmala UI" w:hAnsi="Nirmala UI" w:cs="Nirmala UI" w:hint="cs"/>
          <w:bCs/>
          <w:spacing w:val="-4"/>
          <w:sz w:val="20"/>
          <w:szCs w:val="20"/>
          <w:cs/>
          <w:lang w:bidi="hi-IN"/>
        </w:rPr>
        <w:t>हस्ता</w:t>
      </w:r>
      <w:r w:rsidR="00294648" w:rsidRPr="00C92121">
        <w:rPr>
          <w:rFonts w:ascii="Arial" w:hAnsi="Arial" w:cs="Arial"/>
          <w:bCs/>
          <w:spacing w:val="-4"/>
          <w:sz w:val="20"/>
          <w:szCs w:val="20"/>
        </w:rPr>
        <w:t>/-</w:t>
      </w:r>
    </w:p>
    <w:p w14:paraId="4FE87BF5" w14:textId="5E110265" w:rsidR="00051C83" w:rsidRPr="00C92121" w:rsidRDefault="00E9590D" w:rsidP="009912CD">
      <w:pPr>
        <w:tabs>
          <w:tab w:val="left" w:pos="8206"/>
        </w:tabs>
        <w:spacing w:before="120" w:line="227" w:lineRule="exact"/>
        <w:ind w:left="100"/>
        <w:rPr>
          <w:rFonts w:ascii="Arial" w:hAnsi="Arial" w:cs="Arial"/>
          <w:bCs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दिनांक</w:t>
      </w:r>
      <w:r w:rsidRPr="00C9212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: </w:t>
      </w:r>
      <w:r w:rsidR="00BA5C02" w:rsidRPr="00C92121">
        <w:rPr>
          <w:rFonts w:ascii="Nirmala UI" w:hAnsi="Nirmala UI" w:cs="Nirmala UI"/>
          <w:b/>
          <w:bCs/>
          <w:sz w:val="20"/>
          <w:szCs w:val="20"/>
          <w:u w:val="single"/>
          <w:lang w:bidi="hi-IN"/>
        </w:rPr>
        <w:t>13/10</w:t>
      </w:r>
      <w:r w:rsidR="001969EB" w:rsidRPr="00C92121">
        <w:rPr>
          <w:rFonts w:ascii="Nirmala UI" w:hAnsi="Nirmala UI" w:cs="Nirmala UI"/>
          <w:b/>
          <w:bCs/>
          <w:sz w:val="20"/>
          <w:szCs w:val="20"/>
          <w:u w:val="single"/>
          <w:lang w:bidi="hi-IN"/>
        </w:rPr>
        <w:t>/</w:t>
      </w:r>
      <w:r w:rsidR="00EE04F6" w:rsidRPr="00C92121">
        <w:rPr>
          <w:rFonts w:ascii="Nirmala UI" w:hAnsi="Nirmala UI" w:cs="Nirmala UI"/>
          <w:b/>
          <w:bCs/>
          <w:sz w:val="20"/>
          <w:szCs w:val="20"/>
          <w:u w:val="single"/>
          <w:lang w:bidi="hi-IN"/>
        </w:rPr>
        <w:t>2025</w:t>
      </w:r>
      <w:r w:rsidR="00294648" w:rsidRPr="00C92121">
        <w:rPr>
          <w:rFonts w:ascii="Arial" w:hAnsi="Arial" w:cs="Arial"/>
          <w:bCs/>
          <w:sz w:val="20"/>
          <w:szCs w:val="20"/>
        </w:rPr>
        <w:tab/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     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सरफेसी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अधिनियम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>,</w:t>
      </w:r>
    </w:p>
    <w:p w14:paraId="24E834AE" w14:textId="77777777" w:rsidR="00051C83" w:rsidRPr="00C92121" w:rsidRDefault="00E9590D">
      <w:pPr>
        <w:tabs>
          <w:tab w:val="left" w:pos="8022"/>
        </w:tabs>
        <w:spacing w:before="2"/>
        <w:ind w:left="100"/>
        <w:rPr>
          <w:rFonts w:ascii="Arial" w:hAnsi="Arial" w:cs="Arial"/>
          <w:bCs/>
          <w:sz w:val="20"/>
          <w:szCs w:val="20"/>
          <w:lang w:bidi="hi-IN"/>
        </w:rPr>
      </w:pP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स्थान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: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भोपाल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                                                              </w:t>
      </w:r>
      <w:r w:rsidR="00320C13" w:rsidRPr="00C92121">
        <w:rPr>
          <w:rFonts w:ascii="Arial" w:hAnsi="Arial" w:cs="Arial"/>
          <w:bCs/>
          <w:sz w:val="20"/>
          <w:szCs w:val="20"/>
          <w:lang w:bidi="hi-IN"/>
        </w:rPr>
        <w:t xml:space="preserve">                                                 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2002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के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अंतर्गत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प्राधिकृत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अधिकारी</w:t>
      </w: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>,</w:t>
      </w:r>
    </w:p>
    <w:p w14:paraId="7B39C668" w14:textId="77777777" w:rsidR="00051C83" w:rsidRPr="00783333" w:rsidRDefault="00320C13" w:rsidP="008E6CA4">
      <w:pPr>
        <w:tabs>
          <w:tab w:val="left" w:pos="10080"/>
          <w:tab w:val="left" w:pos="10260"/>
        </w:tabs>
        <w:spacing w:after="240"/>
        <w:ind w:right="360"/>
        <w:jc w:val="right"/>
        <w:rPr>
          <w:rFonts w:ascii="Arial" w:hAnsi="Arial" w:cs="Arial"/>
          <w:bCs/>
          <w:sz w:val="20"/>
          <w:szCs w:val="20"/>
          <w:lang w:bidi="hi-IN"/>
        </w:rPr>
      </w:pPr>
      <w:r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="00783333" w:rsidRPr="00C92121">
        <w:rPr>
          <w:rFonts w:ascii="Arial" w:hAnsi="Arial" w:cs="Arial"/>
          <w:bCs/>
          <w:sz w:val="20"/>
          <w:szCs w:val="20"/>
          <w:lang w:bidi="hi-IN"/>
        </w:rPr>
        <w:t xml:space="preserve">   </w:t>
      </w:r>
      <w:r w:rsidR="008E6CA4" w:rsidRPr="00C92121">
        <w:rPr>
          <w:rFonts w:ascii="Arial" w:hAnsi="Arial" w:cs="Arial"/>
          <w:bCs/>
          <w:sz w:val="20"/>
          <w:szCs w:val="20"/>
          <w:lang w:bidi="hi-IN"/>
        </w:rPr>
        <w:t xml:space="preserve">   </w:t>
      </w:r>
      <w:r w:rsidR="00E9590D"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राष्ट्रीय</w:t>
      </w:r>
      <w:r w:rsidR="00E9590D"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="00E9590D"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सहकारी</w:t>
      </w:r>
      <w:r w:rsidR="00E9590D"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="00E9590D"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विकास</w:t>
      </w:r>
      <w:r w:rsidR="00E9590D" w:rsidRPr="00C92121">
        <w:rPr>
          <w:rFonts w:ascii="Arial" w:hAnsi="Arial" w:cs="Arial"/>
          <w:bCs/>
          <w:sz w:val="20"/>
          <w:szCs w:val="20"/>
          <w:cs/>
          <w:lang w:bidi="hi-IN"/>
        </w:rPr>
        <w:t xml:space="preserve"> </w:t>
      </w:r>
      <w:r w:rsidR="00E9590D" w:rsidRPr="00C92121">
        <w:rPr>
          <w:rFonts w:ascii="Nirmala UI" w:hAnsi="Nirmala UI" w:cs="Nirmala UI" w:hint="cs"/>
          <w:bCs/>
          <w:sz w:val="20"/>
          <w:szCs w:val="20"/>
          <w:cs/>
          <w:lang w:bidi="hi-IN"/>
        </w:rPr>
        <w:t>निगम</w:t>
      </w:r>
    </w:p>
    <w:sectPr w:rsidR="00051C83" w:rsidRPr="00783333" w:rsidSect="00457DD7">
      <w:pgSz w:w="12240" w:h="20160"/>
      <w:pgMar w:top="800" w:right="600" w:bottom="280" w:left="90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FF62123C"/>
    <w:lvl w:ilvl="0" w:tplc="DE9CB60E">
      <w:start w:val="1"/>
      <w:numFmt w:val="decimal"/>
      <w:lvlText w:val="%1)"/>
      <w:lvlJc w:val="left"/>
      <w:pPr>
        <w:ind w:left="429" w:hanging="429"/>
      </w:pPr>
      <w:rPr>
        <w:rFonts w:hint="default"/>
        <w:b w:val="0"/>
        <w:bCs w:val="0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num w:numId="1" w16cid:durableId="1578587680">
    <w:abstractNumId w:val="1"/>
  </w:num>
  <w:num w:numId="2" w16cid:durableId="137044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3"/>
    <w:rsid w:val="000244E4"/>
    <w:rsid w:val="00032A31"/>
    <w:rsid w:val="000473A4"/>
    <w:rsid w:val="00051C83"/>
    <w:rsid w:val="00055B3A"/>
    <w:rsid w:val="00055E25"/>
    <w:rsid w:val="00064A18"/>
    <w:rsid w:val="00074CB0"/>
    <w:rsid w:val="00075969"/>
    <w:rsid w:val="000C706B"/>
    <w:rsid w:val="001036D3"/>
    <w:rsid w:val="00112044"/>
    <w:rsid w:val="0012006E"/>
    <w:rsid w:val="00122E64"/>
    <w:rsid w:val="00154AD3"/>
    <w:rsid w:val="001749E1"/>
    <w:rsid w:val="001757E9"/>
    <w:rsid w:val="001862CB"/>
    <w:rsid w:val="001914A1"/>
    <w:rsid w:val="001969EB"/>
    <w:rsid w:val="001C6DCA"/>
    <w:rsid w:val="001D746C"/>
    <w:rsid w:val="001D7479"/>
    <w:rsid w:val="001F16E5"/>
    <w:rsid w:val="001F79CE"/>
    <w:rsid w:val="00205C10"/>
    <w:rsid w:val="002110E8"/>
    <w:rsid w:val="00237ED9"/>
    <w:rsid w:val="00245AE4"/>
    <w:rsid w:val="00247134"/>
    <w:rsid w:val="002475C0"/>
    <w:rsid w:val="00250872"/>
    <w:rsid w:val="0025397D"/>
    <w:rsid w:val="00266CEB"/>
    <w:rsid w:val="00274E61"/>
    <w:rsid w:val="00294648"/>
    <w:rsid w:val="00296F63"/>
    <w:rsid w:val="002C017A"/>
    <w:rsid w:val="002C3D00"/>
    <w:rsid w:val="002E1DE0"/>
    <w:rsid w:val="0030291C"/>
    <w:rsid w:val="00316AC0"/>
    <w:rsid w:val="00316BD9"/>
    <w:rsid w:val="00320C13"/>
    <w:rsid w:val="00324324"/>
    <w:rsid w:val="003425DD"/>
    <w:rsid w:val="00361032"/>
    <w:rsid w:val="00366BC1"/>
    <w:rsid w:val="003B35A8"/>
    <w:rsid w:val="003C42FA"/>
    <w:rsid w:val="003D1720"/>
    <w:rsid w:val="003D4E09"/>
    <w:rsid w:val="003E55CA"/>
    <w:rsid w:val="003F2396"/>
    <w:rsid w:val="003F5FEB"/>
    <w:rsid w:val="00436978"/>
    <w:rsid w:val="0044444D"/>
    <w:rsid w:val="00451A2C"/>
    <w:rsid w:val="004530A3"/>
    <w:rsid w:val="0045578B"/>
    <w:rsid w:val="00457DD7"/>
    <w:rsid w:val="004650F3"/>
    <w:rsid w:val="004701CA"/>
    <w:rsid w:val="0047714D"/>
    <w:rsid w:val="00481F6C"/>
    <w:rsid w:val="00486259"/>
    <w:rsid w:val="00487552"/>
    <w:rsid w:val="004A3F8B"/>
    <w:rsid w:val="004A7A13"/>
    <w:rsid w:val="004B70C0"/>
    <w:rsid w:val="005147A2"/>
    <w:rsid w:val="00521FEB"/>
    <w:rsid w:val="005507F6"/>
    <w:rsid w:val="00557B24"/>
    <w:rsid w:val="0056039E"/>
    <w:rsid w:val="00571531"/>
    <w:rsid w:val="005802EC"/>
    <w:rsid w:val="00580898"/>
    <w:rsid w:val="005922B2"/>
    <w:rsid w:val="005A06BC"/>
    <w:rsid w:val="005B0CCC"/>
    <w:rsid w:val="005F1A18"/>
    <w:rsid w:val="005F66B7"/>
    <w:rsid w:val="00615957"/>
    <w:rsid w:val="00615B61"/>
    <w:rsid w:val="00616EDE"/>
    <w:rsid w:val="00651D3E"/>
    <w:rsid w:val="00654B21"/>
    <w:rsid w:val="00665BF9"/>
    <w:rsid w:val="0068016B"/>
    <w:rsid w:val="00683A62"/>
    <w:rsid w:val="0068622E"/>
    <w:rsid w:val="006B69C8"/>
    <w:rsid w:val="006C2EF2"/>
    <w:rsid w:val="00753E1D"/>
    <w:rsid w:val="00783333"/>
    <w:rsid w:val="00786CD7"/>
    <w:rsid w:val="00796AE3"/>
    <w:rsid w:val="007A2648"/>
    <w:rsid w:val="007A3CAE"/>
    <w:rsid w:val="007B069A"/>
    <w:rsid w:val="007D4978"/>
    <w:rsid w:val="007E323B"/>
    <w:rsid w:val="007E54CA"/>
    <w:rsid w:val="007F1AB2"/>
    <w:rsid w:val="00811839"/>
    <w:rsid w:val="00834460"/>
    <w:rsid w:val="008707E0"/>
    <w:rsid w:val="008735F1"/>
    <w:rsid w:val="00881D2F"/>
    <w:rsid w:val="0089064E"/>
    <w:rsid w:val="008A42D5"/>
    <w:rsid w:val="008B0E62"/>
    <w:rsid w:val="008B7016"/>
    <w:rsid w:val="008C1FE9"/>
    <w:rsid w:val="008C5F09"/>
    <w:rsid w:val="008D7DA2"/>
    <w:rsid w:val="008E6CA4"/>
    <w:rsid w:val="00916AC8"/>
    <w:rsid w:val="00956684"/>
    <w:rsid w:val="00956692"/>
    <w:rsid w:val="00963897"/>
    <w:rsid w:val="00971C1F"/>
    <w:rsid w:val="009756F1"/>
    <w:rsid w:val="009769AC"/>
    <w:rsid w:val="00990E51"/>
    <w:rsid w:val="009912CD"/>
    <w:rsid w:val="00995F8A"/>
    <w:rsid w:val="009B028F"/>
    <w:rsid w:val="009D66BA"/>
    <w:rsid w:val="009D74FF"/>
    <w:rsid w:val="009F31DF"/>
    <w:rsid w:val="00A20E68"/>
    <w:rsid w:val="00A61730"/>
    <w:rsid w:val="00A75CAF"/>
    <w:rsid w:val="00A96143"/>
    <w:rsid w:val="00AA21F7"/>
    <w:rsid w:val="00AA6DBA"/>
    <w:rsid w:val="00AB1127"/>
    <w:rsid w:val="00AC1B1E"/>
    <w:rsid w:val="00AC5C30"/>
    <w:rsid w:val="00AD08E5"/>
    <w:rsid w:val="00AD6015"/>
    <w:rsid w:val="00B0305F"/>
    <w:rsid w:val="00B17165"/>
    <w:rsid w:val="00B3315F"/>
    <w:rsid w:val="00B568D3"/>
    <w:rsid w:val="00B87899"/>
    <w:rsid w:val="00BA5C02"/>
    <w:rsid w:val="00BB5547"/>
    <w:rsid w:val="00BC0603"/>
    <w:rsid w:val="00BD5ABC"/>
    <w:rsid w:val="00BF1AC1"/>
    <w:rsid w:val="00BF21DE"/>
    <w:rsid w:val="00C12B6B"/>
    <w:rsid w:val="00C24F49"/>
    <w:rsid w:val="00C66309"/>
    <w:rsid w:val="00C823AD"/>
    <w:rsid w:val="00C83384"/>
    <w:rsid w:val="00C92121"/>
    <w:rsid w:val="00CA6FCD"/>
    <w:rsid w:val="00CC67BC"/>
    <w:rsid w:val="00CC748B"/>
    <w:rsid w:val="00CD6091"/>
    <w:rsid w:val="00D04532"/>
    <w:rsid w:val="00D06BF0"/>
    <w:rsid w:val="00D10AA9"/>
    <w:rsid w:val="00D17D0C"/>
    <w:rsid w:val="00D44107"/>
    <w:rsid w:val="00D51EFA"/>
    <w:rsid w:val="00D600B9"/>
    <w:rsid w:val="00D660F8"/>
    <w:rsid w:val="00D81E45"/>
    <w:rsid w:val="00D91E18"/>
    <w:rsid w:val="00D92FFB"/>
    <w:rsid w:val="00DA28BF"/>
    <w:rsid w:val="00DA4A3E"/>
    <w:rsid w:val="00DD4E4C"/>
    <w:rsid w:val="00DE0CFC"/>
    <w:rsid w:val="00DE54A9"/>
    <w:rsid w:val="00DE784D"/>
    <w:rsid w:val="00DF5704"/>
    <w:rsid w:val="00E0126A"/>
    <w:rsid w:val="00E01A08"/>
    <w:rsid w:val="00E16A04"/>
    <w:rsid w:val="00E50521"/>
    <w:rsid w:val="00E67350"/>
    <w:rsid w:val="00E7452D"/>
    <w:rsid w:val="00E93958"/>
    <w:rsid w:val="00E9590D"/>
    <w:rsid w:val="00EA0D64"/>
    <w:rsid w:val="00EE04F6"/>
    <w:rsid w:val="00EE762D"/>
    <w:rsid w:val="00F02523"/>
    <w:rsid w:val="00F16972"/>
    <w:rsid w:val="00F21373"/>
    <w:rsid w:val="00F217FD"/>
    <w:rsid w:val="00F22B0B"/>
    <w:rsid w:val="00F55391"/>
    <w:rsid w:val="00F76929"/>
    <w:rsid w:val="00F81EB5"/>
    <w:rsid w:val="00F82A3A"/>
    <w:rsid w:val="00F93540"/>
    <w:rsid w:val="00F946F1"/>
    <w:rsid w:val="00FC01EB"/>
    <w:rsid w:val="00FE2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A19F"/>
  <w15:docId w15:val="{6EDC3B00-16B7-4405-B5EC-2FAEE49F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acer</cp:lastModifiedBy>
  <cp:revision>5</cp:revision>
  <cp:lastPrinted>2025-10-07T10:57:00Z</cp:lastPrinted>
  <dcterms:created xsi:type="dcterms:W3CDTF">2025-10-07T10:55:00Z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